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0885" w:rsidRDefault="00B80885" w:rsidP="009E671C">
      <w:pPr>
        <w:jc w:val="center"/>
        <w:rPr>
          <w:b/>
          <w:color w:val="C6D9F1" w:themeColor="text2" w:themeTint="33"/>
          <w:sz w:val="40"/>
          <w:szCs w:val="40"/>
        </w:rPr>
      </w:pPr>
    </w:p>
    <w:p w:rsidR="007554CA" w:rsidRDefault="007554CA" w:rsidP="007554CA">
      <w:pPr>
        <w:jc w:val="center"/>
        <w:rPr>
          <w:b/>
          <w:sz w:val="28"/>
          <w:szCs w:val="28"/>
        </w:rPr>
      </w:pPr>
    </w:p>
    <w:p w:rsidR="00957D57" w:rsidRDefault="00957D57" w:rsidP="007554CA">
      <w:pPr>
        <w:jc w:val="center"/>
        <w:rPr>
          <w:b/>
          <w:sz w:val="28"/>
          <w:szCs w:val="28"/>
        </w:rPr>
      </w:pPr>
    </w:p>
    <w:p w:rsidR="007554CA" w:rsidRDefault="007554CA" w:rsidP="007554CA">
      <w:pPr>
        <w:jc w:val="center"/>
        <w:rPr>
          <w:b/>
          <w:sz w:val="28"/>
          <w:szCs w:val="28"/>
        </w:rPr>
      </w:pPr>
    </w:p>
    <w:p w:rsidR="007554CA" w:rsidRDefault="007554CA" w:rsidP="007554CA">
      <w:pPr>
        <w:jc w:val="center"/>
        <w:rPr>
          <w:b/>
          <w:sz w:val="28"/>
          <w:szCs w:val="28"/>
        </w:rPr>
      </w:pPr>
    </w:p>
    <w:p w:rsidR="007554CA" w:rsidRDefault="007554CA" w:rsidP="007554CA">
      <w:pPr>
        <w:jc w:val="center"/>
        <w:rPr>
          <w:b/>
          <w:sz w:val="28"/>
          <w:szCs w:val="28"/>
        </w:rPr>
      </w:pPr>
      <w:r>
        <w:rPr>
          <w:noProof/>
        </w:rPr>
        <w:drawing>
          <wp:anchor distT="0" distB="0" distL="114300" distR="114300" simplePos="0" relativeHeight="251648512" behindDoc="1" locked="0" layoutInCell="1" allowOverlap="1">
            <wp:simplePos x="0" y="0"/>
            <wp:positionH relativeFrom="column">
              <wp:posOffset>2007870</wp:posOffset>
            </wp:positionH>
            <wp:positionV relativeFrom="paragraph">
              <wp:posOffset>167005</wp:posOffset>
            </wp:positionV>
            <wp:extent cx="4727575" cy="2054225"/>
            <wp:effectExtent l="95250" t="228600" r="92075" b="231775"/>
            <wp:wrapTight wrapText="bothSides">
              <wp:wrapPolygon edited="0">
                <wp:start x="-233" y="-55"/>
                <wp:lineTo x="-227" y="12821"/>
                <wp:lineTo x="-130" y="19439"/>
                <wp:lineTo x="3633" y="21636"/>
                <wp:lineTo x="18321" y="21650"/>
                <wp:lineTo x="18408" y="21631"/>
                <wp:lineTo x="21119" y="21643"/>
                <wp:lineTo x="21206" y="21625"/>
                <wp:lineTo x="21725" y="21511"/>
                <wp:lineTo x="21737" y="4808"/>
                <wp:lineTo x="21482" y="-1373"/>
                <wp:lineTo x="15235" y="-211"/>
                <wp:lineTo x="15104" y="-3402"/>
                <wp:lineTo x="286" y="-169"/>
                <wp:lineTo x="-233" y="-55"/>
              </wp:wrapPolygon>
            </wp:wrapTight>
            <wp:docPr id="1" name="Picture 1" descr="madburymapto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dburymaptop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324998">
                      <a:off x="0" y="0"/>
                      <a:ext cx="4727575" cy="2054225"/>
                    </a:xfrm>
                    <a:prstGeom prst="rect">
                      <a:avLst/>
                    </a:prstGeom>
                    <a:noFill/>
                    <a:ln>
                      <a:noFill/>
                    </a:ln>
                  </pic:spPr>
                </pic:pic>
              </a:graphicData>
            </a:graphic>
          </wp:anchor>
        </w:drawing>
      </w:r>
    </w:p>
    <w:p w:rsidR="007554CA" w:rsidRDefault="007554CA" w:rsidP="007554CA">
      <w:pPr>
        <w:jc w:val="center"/>
        <w:rPr>
          <w:b/>
          <w:sz w:val="28"/>
          <w:szCs w:val="28"/>
        </w:rPr>
      </w:pPr>
    </w:p>
    <w:p w:rsidR="007554CA" w:rsidRDefault="007554CA" w:rsidP="007554CA">
      <w:pPr>
        <w:jc w:val="center"/>
        <w:rPr>
          <w:b/>
          <w:sz w:val="28"/>
          <w:szCs w:val="28"/>
        </w:rPr>
      </w:pPr>
    </w:p>
    <w:p w:rsidR="007554CA" w:rsidRDefault="007554CA" w:rsidP="007554CA">
      <w:pPr>
        <w:jc w:val="center"/>
        <w:rPr>
          <w:b/>
          <w:sz w:val="28"/>
          <w:szCs w:val="28"/>
        </w:rPr>
      </w:pPr>
    </w:p>
    <w:p w:rsidR="007554CA" w:rsidRDefault="007554CA" w:rsidP="007554CA">
      <w:pPr>
        <w:jc w:val="center"/>
        <w:rPr>
          <w:b/>
          <w:sz w:val="28"/>
          <w:szCs w:val="28"/>
        </w:rPr>
      </w:pPr>
    </w:p>
    <w:p w:rsidR="007554CA" w:rsidRDefault="007554CA" w:rsidP="007554CA">
      <w:pPr>
        <w:jc w:val="center"/>
        <w:rPr>
          <w:b/>
          <w:sz w:val="28"/>
          <w:szCs w:val="28"/>
        </w:rPr>
      </w:pPr>
    </w:p>
    <w:p w:rsidR="007554CA" w:rsidRDefault="007554CA" w:rsidP="007554CA">
      <w:pPr>
        <w:jc w:val="center"/>
        <w:rPr>
          <w:b/>
          <w:sz w:val="28"/>
          <w:szCs w:val="28"/>
        </w:rPr>
      </w:pPr>
    </w:p>
    <w:p w:rsidR="007554CA" w:rsidRDefault="007554CA" w:rsidP="007554CA">
      <w:pPr>
        <w:jc w:val="center"/>
        <w:rPr>
          <w:b/>
          <w:sz w:val="28"/>
          <w:szCs w:val="28"/>
        </w:rPr>
      </w:pPr>
    </w:p>
    <w:p w:rsidR="007554CA" w:rsidRDefault="007554CA" w:rsidP="007554CA">
      <w:pPr>
        <w:jc w:val="center"/>
        <w:rPr>
          <w:b/>
          <w:sz w:val="28"/>
          <w:szCs w:val="28"/>
        </w:rPr>
      </w:pPr>
    </w:p>
    <w:p w:rsidR="007554CA" w:rsidRDefault="007554CA" w:rsidP="007554CA">
      <w:pPr>
        <w:jc w:val="center"/>
        <w:rPr>
          <w:b/>
          <w:sz w:val="28"/>
          <w:szCs w:val="28"/>
        </w:rPr>
      </w:pPr>
    </w:p>
    <w:p w:rsidR="007554CA" w:rsidRDefault="007554CA" w:rsidP="007554CA">
      <w:pPr>
        <w:jc w:val="center"/>
        <w:rPr>
          <w:b/>
          <w:sz w:val="28"/>
          <w:szCs w:val="28"/>
        </w:rPr>
      </w:pPr>
    </w:p>
    <w:p w:rsidR="007554CA" w:rsidRDefault="007554CA" w:rsidP="007554CA">
      <w:pPr>
        <w:jc w:val="center"/>
        <w:rPr>
          <w:b/>
          <w:sz w:val="28"/>
          <w:szCs w:val="28"/>
        </w:rPr>
      </w:pPr>
    </w:p>
    <w:p w:rsidR="007554CA" w:rsidRPr="00726668" w:rsidRDefault="007554CA" w:rsidP="007554CA">
      <w:pPr>
        <w:jc w:val="center"/>
        <w:rPr>
          <w:b/>
          <w:sz w:val="28"/>
          <w:szCs w:val="28"/>
        </w:rPr>
      </w:pPr>
      <w:r w:rsidRPr="00726668">
        <w:rPr>
          <w:b/>
          <w:sz w:val="28"/>
          <w:szCs w:val="28"/>
        </w:rPr>
        <w:t>Town of Madbury, New Hampshire</w:t>
      </w:r>
      <w:bookmarkStart w:id="0" w:name="_GoBack"/>
      <w:bookmarkEnd w:id="0"/>
    </w:p>
    <w:p w:rsidR="007554CA" w:rsidRPr="00726668" w:rsidRDefault="007554CA" w:rsidP="007554CA">
      <w:pPr>
        <w:jc w:val="center"/>
        <w:rPr>
          <w:b/>
          <w:sz w:val="28"/>
          <w:szCs w:val="28"/>
        </w:rPr>
      </w:pPr>
      <w:r>
        <w:rPr>
          <w:b/>
          <w:sz w:val="28"/>
          <w:szCs w:val="28"/>
        </w:rPr>
        <w:t>20</w:t>
      </w:r>
      <w:r w:rsidR="00392809">
        <w:rPr>
          <w:b/>
          <w:sz w:val="28"/>
          <w:szCs w:val="28"/>
        </w:rPr>
        <w:t>2</w:t>
      </w:r>
      <w:r w:rsidR="00366167">
        <w:rPr>
          <w:b/>
          <w:sz w:val="28"/>
          <w:szCs w:val="28"/>
        </w:rPr>
        <w:t>2</w:t>
      </w:r>
      <w:r w:rsidR="001B5BBB">
        <w:rPr>
          <w:b/>
          <w:sz w:val="28"/>
          <w:szCs w:val="28"/>
        </w:rPr>
        <w:t xml:space="preserve"> </w:t>
      </w:r>
      <w:r>
        <w:rPr>
          <w:b/>
          <w:sz w:val="28"/>
          <w:szCs w:val="28"/>
        </w:rPr>
        <w:t>-</w:t>
      </w:r>
      <w:r w:rsidR="001B5BBB">
        <w:rPr>
          <w:b/>
          <w:sz w:val="28"/>
          <w:szCs w:val="28"/>
        </w:rPr>
        <w:t xml:space="preserve"> </w:t>
      </w:r>
      <w:r>
        <w:rPr>
          <w:b/>
          <w:sz w:val="28"/>
          <w:szCs w:val="28"/>
        </w:rPr>
        <w:t>202</w:t>
      </w:r>
      <w:r w:rsidR="00366167">
        <w:rPr>
          <w:b/>
          <w:sz w:val="28"/>
          <w:szCs w:val="28"/>
        </w:rPr>
        <w:t>8</w:t>
      </w:r>
      <w:r>
        <w:rPr>
          <w:b/>
          <w:sz w:val="28"/>
          <w:szCs w:val="28"/>
        </w:rPr>
        <w:t xml:space="preserve"> </w:t>
      </w:r>
      <w:r w:rsidRPr="00726668">
        <w:rPr>
          <w:b/>
          <w:sz w:val="28"/>
          <w:szCs w:val="28"/>
        </w:rPr>
        <w:t>Capital Item/Project Review</w:t>
      </w:r>
    </w:p>
    <w:p w:rsidR="007554CA" w:rsidRDefault="007554CA" w:rsidP="007554CA"/>
    <w:p w:rsidR="007554CA" w:rsidRDefault="007554CA" w:rsidP="007554CA">
      <w:r>
        <w:t xml:space="preserve">The purpose of this document is to assist in identifying needed improvements and significant additions to the Town’s infrastructure and to schedule them in a priority over a six year period.   This is a planning tool only and while projected ability to pay is considered inclusion in the Town’s budget is not guaranteed.  This process is undertaken and updated annually to review the Town’s needs and accommodate the changes in those needs as well as the fiscal capacity of the Town.  </w:t>
      </w:r>
    </w:p>
    <w:p w:rsidR="007554CA" w:rsidRDefault="007554CA" w:rsidP="007554CA"/>
    <w:p w:rsidR="007554CA" w:rsidRDefault="007554CA" w:rsidP="007554CA">
      <w:r>
        <w:t>The current year activities are included in this process for review.  The funding amounts identified in this process for the following year will be included in the initial department request when the budgetary process begins for the upcoming fiscal year.</w:t>
      </w:r>
    </w:p>
    <w:p w:rsidR="007554CA" w:rsidRDefault="007554CA" w:rsidP="007554CA"/>
    <w:p w:rsidR="007554CA" w:rsidRDefault="007554CA" w:rsidP="007554CA"/>
    <w:p w:rsidR="007554CA" w:rsidRDefault="007554CA" w:rsidP="007554CA">
      <w:pPr>
        <w:ind w:left="-1080"/>
      </w:pPr>
    </w:p>
    <w:p w:rsidR="007554CA" w:rsidRDefault="007554CA" w:rsidP="007554CA">
      <w:pPr>
        <w:ind w:left="-1080"/>
      </w:pPr>
    </w:p>
    <w:p w:rsidR="007554CA" w:rsidRDefault="007554CA" w:rsidP="007554CA">
      <w:pPr>
        <w:ind w:left="-1080"/>
      </w:pPr>
    </w:p>
    <w:p w:rsidR="007554CA" w:rsidRDefault="007554CA" w:rsidP="007554CA">
      <w:pPr>
        <w:ind w:left="-1080"/>
      </w:pPr>
    </w:p>
    <w:p w:rsidR="00B80885" w:rsidRPr="009D44EA" w:rsidRDefault="00F30D61" w:rsidP="00B80885">
      <w:pPr>
        <w:jc w:val="center"/>
        <w:rPr>
          <w:b/>
          <w:color w:val="B6DDE8" w:themeColor="accent5" w:themeTint="66"/>
          <w:sz w:val="40"/>
          <w:szCs w:val="40"/>
        </w:rPr>
      </w:pPr>
      <w:r>
        <w:rPr>
          <w:b/>
          <w:color w:val="B6DDE8" w:themeColor="accent5" w:themeTint="66"/>
          <w:sz w:val="40"/>
          <w:szCs w:val="40"/>
        </w:rPr>
        <w:t>*** draft ****** draft ****** draft ***</w:t>
      </w:r>
    </w:p>
    <w:p w:rsidR="00D46E22" w:rsidRDefault="00D46E22" w:rsidP="00D46E22">
      <w:pPr>
        <w:jc w:val="center"/>
        <w:rPr>
          <w:b/>
          <w:sz w:val="28"/>
          <w:szCs w:val="28"/>
        </w:rPr>
      </w:pPr>
    </w:p>
    <w:bookmarkStart w:id="1" w:name="_MON_1443521059"/>
    <w:bookmarkStart w:id="2" w:name="_MON_1443521074"/>
    <w:bookmarkStart w:id="3" w:name="_MON_1443521145"/>
    <w:bookmarkStart w:id="4" w:name="_MON_1443521162"/>
    <w:bookmarkStart w:id="5" w:name="_MON_1443521276"/>
    <w:bookmarkStart w:id="6" w:name="_MON_1443522173"/>
    <w:bookmarkStart w:id="7" w:name="_MON_1443520855"/>
    <w:bookmarkStart w:id="8" w:name="_MON_1443520963"/>
    <w:bookmarkEnd w:id="1"/>
    <w:bookmarkEnd w:id="2"/>
    <w:bookmarkEnd w:id="3"/>
    <w:bookmarkEnd w:id="4"/>
    <w:bookmarkEnd w:id="5"/>
    <w:bookmarkEnd w:id="6"/>
    <w:bookmarkEnd w:id="7"/>
    <w:bookmarkEnd w:id="8"/>
    <w:bookmarkStart w:id="9" w:name="_MON_1443521043"/>
    <w:bookmarkEnd w:id="9"/>
    <w:p w:rsidR="000C258C" w:rsidRPr="0090223F" w:rsidRDefault="00636842" w:rsidP="00CE5AD3">
      <w:pPr>
        <w:ind w:left="-1080" w:right="-630"/>
        <w:rPr>
          <w:color w:val="FF0000"/>
        </w:rPr>
      </w:pPr>
      <w:r>
        <w:object w:dxaOrig="16707" w:dyaOrig="11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25pt;height:609pt" o:ole="">
            <v:imagedata r:id="rId9" o:title=""/>
          </v:shape>
          <o:OLEObject Type="Embed" ProgID="Excel.Sheet.8" ShapeID="_x0000_i1025" DrawAspect="Content" ObjectID="_1729855539" r:id="rId10"/>
        </w:object>
      </w:r>
      <w:bookmarkStart w:id="10" w:name="_MON_1443857554"/>
      <w:bookmarkEnd w:id="10"/>
      <w:bookmarkStart w:id="11" w:name="_MON_1444027591"/>
      <w:bookmarkEnd w:id="11"/>
      <w:r w:rsidR="00FB51B5" w:rsidRPr="007F4783">
        <w:object w:dxaOrig="17172" w:dyaOrig="11225">
          <v:shape id="_x0000_i1059" type="#_x0000_t75" style="width:730.5pt;height:511.5pt" o:ole="">
            <v:imagedata r:id="rId11" o:title=""/>
          </v:shape>
          <o:OLEObject Type="Embed" ProgID="Excel.Sheet.8" ShapeID="_x0000_i1059" DrawAspect="Content" ObjectID="_1729855540" r:id="rId12"/>
        </w:object>
      </w:r>
    </w:p>
    <w:p w:rsidR="00F802C0" w:rsidRDefault="00F802C0" w:rsidP="005C4FD4">
      <w:pPr>
        <w:rPr>
          <w:b/>
          <w:color w:val="FF0000"/>
        </w:rPr>
      </w:pPr>
    </w:p>
    <w:p w:rsidR="00F802C0" w:rsidRDefault="00F802C0" w:rsidP="005C4FD4">
      <w:pPr>
        <w:rPr>
          <w:b/>
          <w:color w:val="FF0000"/>
        </w:rPr>
      </w:pPr>
    </w:p>
    <w:p w:rsidR="00F802C0" w:rsidRDefault="00F802C0" w:rsidP="005C4FD4">
      <w:pPr>
        <w:rPr>
          <w:b/>
          <w:color w:val="FF0000"/>
        </w:rPr>
      </w:pPr>
    </w:p>
    <w:p w:rsidR="00F802C0" w:rsidRDefault="00F802C0" w:rsidP="005C4FD4">
      <w:pPr>
        <w:rPr>
          <w:b/>
          <w:color w:val="FF0000"/>
        </w:rPr>
      </w:pPr>
    </w:p>
    <w:p w:rsidR="00F802C0" w:rsidRDefault="00F802C0" w:rsidP="005C4FD4">
      <w:pPr>
        <w:rPr>
          <w:b/>
          <w:color w:val="FF0000"/>
        </w:rPr>
      </w:pPr>
    </w:p>
    <w:p w:rsidR="005C4FD4" w:rsidRPr="009432ED" w:rsidRDefault="000C258C" w:rsidP="005C4FD4">
      <w:pPr>
        <w:rPr>
          <w:color w:val="FF0000"/>
        </w:rPr>
      </w:pPr>
      <w:r>
        <w:br w:type="page"/>
      </w:r>
    </w:p>
    <w:p w:rsidR="00F30D61" w:rsidRDefault="00F30D61" w:rsidP="00F30D61">
      <w:pPr>
        <w:rPr>
          <w:b/>
          <w:sz w:val="28"/>
          <w:szCs w:val="28"/>
        </w:rPr>
      </w:pPr>
      <w:r>
        <w:rPr>
          <w:noProof/>
        </w:rPr>
        <w:lastRenderedPageBreak/>
        <w:drawing>
          <wp:anchor distT="0" distB="0" distL="114300" distR="114300" simplePos="0" relativeHeight="251651584" behindDoc="0" locked="0" layoutInCell="1" allowOverlap="1">
            <wp:simplePos x="0" y="0"/>
            <wp:positionH relativeFrom="column">
              <wp:posOffset>5715000</wp:posOffset>
            </wp:positionH>
            <wp:positionV relativeFrom="paragraph">
              <wp:posOffset>43815</wp:posOffset>
            </wp:positionV>
            <wp:extent cx="2124710" cy="1409700"/>
            <wp:effectExtent l="19050" t="0" r="8890" b="0"/>
            <wp:wrapSquare wrapText="bothSides"/>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2124710" cy="1409700"/>
                    </a:xfrm>
                    <a:prstGeom prst="rect">
                      <a:avLst/>
                    </a:prstGeom>
                    <a:noFill/>
                    <a:ln w="9525">
                      <a:noFill/>
                      <a:miter lim="800000"/>
                      <a:headEnd/>
                      <a:tailEnd/>
                    </a:ln>
                  </pic:spPr>
                </pic:pic>
              </a:graphicData>
            </a:graphic>
          </wp:anchor>
        </w:drawing>
      </w:r>
      <w:r>
        <w:rPr>
          <w:b/>
          <w:sz w:val="28"/>
          <w:szCs w:val="28"/>
        </w:rPr>
        <w:t xml:space="preserve">                                    Town of Madbury, New Hampshire</w:t>
      </w:r>
    </w:p>
    <w:p w:rsidR="00F30D61" w:rsidRPr="00CE24EB" w:rsidRDefault="00F30D61" w:rsidP="00F30D61">
      <w:pPr>
        <w:rPr>
          <w:b/>
          <w:sz w:val="28"/>
          <w:szCs w:val="28"/>
        </w:rPr>
      </w:pPr>
      <w:r>
        <w:rPr>
          <w:b/>
          <w:sz w:val="28"/>
          <w:szCs w:val="28"/>
        </w:rPr>
        <w:t xml:space="preserve">                                  20</w:t>
      </w:r>
      <w:r w:rsidR="00392809">
        <w:rPr>
          <w:b/>
          <w:sz w:val="28"/>
          <w:szCs w:val="28"/>
        </w:rPr>
        <w:t>2</w:t>
      </w:r>
      <w:r w:rsidR="00C4799C">
        <w:rPr>
          <w:b/>
          <w:sz w:val="28"/>
          <w:szCs w:val="28"/>
        </w:rPr>
        <w:t>2</w:t>
      </w:r>
      <w:r>
        <w:rPr>
          <w:b/>
          <w:sz w:val="28"/>
          <w:szCs w:val="28"/>
        </w:rPr>
        <w:t>-202</w:t>
      </w:r>
      <w:r w:rsidR="00C4799C">
        <w:rPr>
          <w:b/>
          <w:sz w:val="28"/>
          <w:szCs w:val="28"/>
        </w:rPr>
        <w:t>8</w:t>
      </w:r>
      <w:r>
        <w:rPr>
          <w:b/>
          <w:sz w:val="28"/>
          <w:szCs w:val="28"/>
        </w:rPr>
        <w:t xml:space="preserve"> Capital Item/Project Review</w:t>
      </w:r>
    </w:p>
    <w:p w:rsidR="00F30D61" w:rsidRPr="00B3675F" w:rsidRDefault="00F30D61" w:rsidP="00F30D61">
      <w:pPr>
        <w:jc w:val="center"/>
        <w:rPr>
          <w:sz w:val="20"/>
          <w:szCs w:val="20"/>
        </w:rPr>
      </w:pPr>
    </w:p>
    <w:p w:rsidR="00F30D61" w:rsidRDefault="00F30D61" w:rsidP="00F30D61">
      <w:pPr>
        <w:ind w:left="-360"/>
      </w:pPr>
      <w:r w:rsidRPr="00CE24EB">
        <w:rPr>
          <w:b/>
        </w:rPr>
        <w:t>Project Title:</w:t>
      </w:r>
      <w:r>
        <w:tab/>
      </w:r>
      <w:r>
        <w:tab/>
      </w:r>
      <w:r w:rsidRPr="00426856">
        <w:rPr>
          <w:u w:val="single"/>
        </w:rPr>
        <w:t>Property Revaluation Capital Reserve</w:t>
      </w:r>
    </w:p>
    <w:p w:rsidR="00F30D61" w:rsidRPr="00EF3A06" w:rsidRDefault="00F30D61" w:rsidP="00F30D61">
      <w:pPr>
        <w:ind w:left="-360"/>
        <w:rPr>
          <w:sz w:val="16"/>
          <w:szCs w:val="16"/>
        </w:rPr>
      </w:pPr>
    </w:p>
    <w:p w:rsidR="00F30D61" w:rsidRDefault="00F30D61" w:rsidP="00F30D61">
      <w:pPr>
        <w:ind w:left="-360"/>
      </w:pPr>
      <w:r>
        <w:rPr>
          <w:b/>
          <w:bCs/>
        </w:rPr>
        <w:t xml:space="preserve">Department: </w:t>
      </w:r>
      <w:r>
        <w:rPr>
          <w:b/>
          <w:bCs/>
        </w:rPr>
        <w:tab/>
      </w:r>
      <w:r>
        <w:rPr>
          <w:b/>
          <w:bCs/>
        </w:rPr>
        <w:tab/>
      </w:r>
      <w:r>
        <w:t xml:space="preserve">Assessing </w:t>
      </w:r>
      <w:r>
        <w:tab/>
      </w:r>
      <w:r>
        <w:tab/>
      </w:r>
      <w:r>
        <w:tab/>
      </w:r>
      <w:r>
        <w:rPr>
          <w:b/>
          <w:bCs/>
        </w:rPr>
        <w:t xml:space="preserve">Location: </w:t>
      </w:r>
      <w:r>
        <w:t>Town Hall</w:t>
      </w:r>
    </w:p>
    <w:p w:rsidR="00F30D61" w:rsidRPr="00EF3A06" w:rsidRDefault="00F30D61" w:rsidP="00F30D61">
      <w:pPr>
        <w:ind w:left="-360"/>
        <w:rPr>
          <w:sz w:val="16"/>
          <w:szCs w:val="16"/>
        </w:rPr>
      </w:pPr>
    </w:p>
    <w:p w:rsidR="00F30D61" w:rsidRPr="00CE24EB" w:rsidRDefault="00F30D61" w:rsidP="00F30D61">
      <w:pPr>
        <w:ind w:left="-360"/>
        <w:rPr>
          <w:b/>
        </w:rPr>
      </w:pPr>
      <w:r w:rsidRPr="00CE24EB">
        <w:rPr>
          <w:b/>
        </w:rPr>
        <w:t>Description:</w:t>
      </w:r>
    </w:p>
    <w:p w:rsidR="00F30D61" w:rsidRDefault="00F30D61" w:rsidP="00F30D61">
      <w:pPr>
        <w:autoSpaceDE w:val="0"/>
        <w:autoSpaceDN w:val="0"/>
        <w:adjustRightInd w:val="0"/>
      </w:pPr>
      <w:r>
        <w:t>This Capital Reserve was established by Article 6 at the March 10, 2009 Town Meeting for the purpose of the revaluation of town properties; the Board of Selectmen were named as agents to expend from the fund. The capital reserve is held by the Trustees of Trust Funds.</w:t>
      </w:r>
    </w:p>
    <w:p w:rsidR="00F30D61" w:rsidRDefault="00F30D61" w:rsidP="00F30D61">
      <w:pPr>
        <w:autoSpaceDE w:val="0"/>
        <w:autoSpaceDN w:val="0"/>
        <w:adjustRightInd w:val="0"/>
        <w:ind w:left="-180"/>
        <w:rPr>
          <w:b/>
          <w:bCs/>
        </w:rPr>
      </w:pPr>
    </w:p>
    <w:p w:rsidR="00F30D61" w:rsidRDefault="00F30D61" w:rsidP="00F30D61">
      <w:pPr>
        <w:autoSpaceDE w:val="0"/>
        <w:autoSpaceDN w:val="0"/>
        <w:adjustRightInd w:val="0"/>
        <w:ind w:left="-360"/>
        <w:rPr>
          <w:b/>
          <w:bCs/>
        </w:rPr>
      </w:pPr>
      <w:r>
        <w:rPr>
          <w:b/>
          <w:bCs/>
        </w:rPr>
        <w:t>Rationale:</w:t>
      </w:r>
    </w:p>
    <w:p w:rsidR="00F30D61" w:rsidRDefault="00F30D61" w:rsidP="00F30D61">
      <w:pPr>
        <w:autoSpaceDE w:val="0"/>
        <w:autoSpaceDN w:val="0"/>
        <w:adjustRightInd w:val="0"/>
        <w:ind w:right="450"/>
      </w:pPr>
      <w:r>
        <w:t xml:space="preserve">The Town is required by </w:t>
      </w:r>
      <w:r w:rsidRPr="009229D6">
        <w:t xml:space="preserve">State of NH law to reassess all real estate within the Town every 5 years. This is a substantial cost in the years that the revaluations occur.  The current outside assessing services are provided under contract by Avitar Associates, </w:t>
      </w:r>
      <w:r>
        <w:t>the current</w:t>
      </w:r>
      <w:r w:rsidRPr="009229D6">
        <w:t xml:space="preserve"> agreement is </w:t>
      </w:r>
      <w:r>
        <w:t>in place for</w:t>
      </w:r>
      <w:r w:rsidR="00B22B0E">
        <w:t xml:space="preserve"> 20</w:t>
      </w:r>
      <w:r w:rsidR="00D84D02">
        <w:t>21</w:t>
      </w:r>
      <w:r w:rsidR="00B22B0E">
        <w:t>-202</w:t>
      </w:r>
      <w:r w:rsidR="00B905CF">
        <w:t>5 with a change in the billing structure previously used</w:t>
      </w:r>
      <w:r w:rsidR="00B22B0E">
        <w:t xml:space="preserve">, a new contract will be </w:t>
      </w:r>
      <w:r w:rsidR="00B905CF">
        <w:t>considered</w:t>
      </w:r>
      <w:r w:rsidR="00B22B0E">
        <w:t xml:space="preserve"> in 202</w:t>
      </w:r>
      <w:r w:rsidR="00D84D02">
        <w:t>6</w:t>
      </w:r>
      <w:r w:rsidR="00B22B0E">
        <w:t>.</w:t>
      </w:r>
    </w:p>
    <w:p w:rsidR="00F30D61" w:rsidRDefault="00F30D61" w:rsidP="00F30D61">
      <w:pPr>
        <w:autoSpaceDE w:val="0"/>
        <w:autoSpaceDN w:val="0"/>
        <w:adjustRightInd w:val="0"/>
        <w:ind w:left="-180"/>
        <w:rPr>
          <w:b/>
          <w:bCs/>
        </w:rPr>
      </w:pPr>
    </w:p>
    <w:p w:rsidR="00F30D61" w:rsidRDefault="00F30D61" w:rsidP="00F30D61">
      <w:pPr>
        <w:autoSpaceDE w:val="0"/>
        <w:autoSpaceDN w:val="0"/>
        <w:adjustRightInd w:val="0"/>
        <w:ind w:left="-180"/>
        <w:rPr>
          <w:b/>
          <w:bCs/>
        </w:rPr>
      </w:pPr>
      <w:r>
        <w:rPr>
          <w:b/>
          <w:bCs/>
        </w:rPr>
        <w:t>Operating Budget Impact:</w:t>
      </w:r>
    </w:p>
    <w:bookmarkStart w:id="12" w:name="_MON_1684484424"/>
    <w:bookmarkEnd w:id="12"/>
    <w:p w:rsidR="0056630F" w:rsidRDefault="00C4799C" w:rsidP="00F30D61">
      <w:pPr>
        <w:autoSpaceDE w:val="0"/>
        <w:autoSpaceDN w:val="0"/>
        <w:adjustRightInd w:val="0"/>
        <w:ind w:left="-180"/>
        <w:rPr>
          <w:b/>
          <w:bCs/>
        </w:rPr>
      </w:pPr>
      <w:r w:rsidRPr="00B44E01">
        <w:rPr>
          <w:b/>
          <w:bCs/>
        </w:rPr>
        <w:object w:dxaOrig="12741" w:dyaOrig="4948">
          <v:shape id="_x0000_i1026" type="#_x0000_t75" style="width:640.5pt;height:249pt" o:ole="">
            <v:imagedata r:id="rId14" o:title=""/>
          </v:shape>
          <o:OLEObject Type="Embed" ProgID="Excel.Sheet.12" ShapeID="_x0000_i1026" DrawAspect="Content" ObjectID="_1729855541" r:id="rId15"/>
        </w:object>
      </w:r>
    </w:p>
    <w:p w:rsidR="00586A59" w:rsidRDefault="00586A59" w:rsidP="00586A59">
      <w:pPr>
        <w:ind w:left="-180"/>
      </w:pPr>
    </w:p>
    <w:p w:rsidR="00586A59" w:rsidRDefault="00586A59" w:rsidP="00586A59">
      <w:pPr>
        <w:ind w:left="-180"/>
      </w:pPr>
    </w:p>
    <w:p w:rsidR="00586A59" w:rsidRDefault="00586A59" w:rsidP="00586A59">
      <w:pPr>
        <w:ind w:left="-180"/>
      </w:pPr>
    </w:p>
    <w:p w:rsidR="00586A59" w:rsidRDefault="00586A59" w:rsidP="00586A59">
      <w:pPr>
        <w:ind w:left="-180"/>
      </w:pPr>
    </w:p>
    <w:p w:rsidR="00586A59" w:rsidRDefault="00586A59" w:rsidP="00586A59">
      <w:pPr>
        <w:ind w:left="-180"/>
      </w:pPr>
    </w:p>
    <w:p w:rsidR="00586A59" w:rsidRDefault="00586A59" w:rsidP="00586A59">
      <w:pPr>
        <w:ind w:left="-180"/>
      </w:pPr>
    </w:p>
    <w:p w:rsidR="00586A59" w:rsidRDefault="00586A59" w:rsidP="00586A59">
      <w:pPr>
        <w:ind w:left="-180"/>
      </w:pPr>
    </w:p>
    <w:p w:rsidR="00586A59" w:rsidRDefault="00586A59" w:rsidP="00586A59">
      <w:pPr>
        <w:ind w:left="-180"/>
      </w:pPr>
    </w:p>
    <w:p w:rsidR="00586A59" w:rsidRDefault="00586A59" w:rsidP="00586A59">
      <w:pPr>
        <w:ind w:left="-180"/>
      </w:pPr>
    </w:p>
    <w:p w:rsidR="00586A59" w:rsidRDefault="00586A59" w:rsidP="00586A59">
      <w:pPr>
        <w:ind w:left="-180"/>
      </w:pPr>
    </w:p>
    <w:p w:rsidR="00586A59" w:rsidRDefault="00586A59" w:rsidP="00586A59">
      <w:pPr>
        <w:ind w:left="-180"/>
      </w:pPr>
    </w:p>
    <w:p w:rsidR="00586A59" w:rsidRDefault="00586A59" w:rsidP="00586A59">
      <w:pPr>
        <w:ind w:left="-180"/>
      </w:pPr>
    </w:p>
    <w:p w:rsidR="00586A59" w:rsidRDefault="00586A59" w:rsidP="00586A59">
      <w:pPr>
        <w:ind w:left="-180"/>
      </w:pPr>
    </w:p>
    <w:p w:rsidR="00586A59" w:rsidRDefault="00586A59" w:rsidP="00586A59">
      <w:pPr>
        <w:ind w:left="-180"/>
      </w:pPr>
    </w:p>
    <w:p w:rsidR="00586A59" w:rsidRDefault="00586A59" w:rsidP="00586A59">
      <w:pPr>
        <w:ind w:left="-180"/>
      </w:pPr>
    </w:p>
    <w:p w:rsidR="00586A59" w:rsidRDefault="00586A59" w:rsidP="00586A59">
      <w:pPr>
        <w:ind w:left="-180"/>
      </w:pPr>
    </w:p>
    <w:p w:rsidR="00586A59" w:rsidRDefault="00586A59" w:rsidP="00586A59">
      <w:pPr>
        <w:ind w:left="-180"/>
      </w:pPr>
    </w:p>
    <w:p w:rsidR="00B905CF" w:rsidRDefault="00B905CF" w:rsidP="00586A59">
      <w:pPr>
        <w:ind w:left="-180"/>
      </w:pPr>
    </w:p>
    <w:p w:rsidR="00586A59" w:rsidRDefault="00586A59" w:rsidP="00586A59">
      <w:pPr>
        <w:ind w:left="-180"/>
      </w:pPr>
    </w:p>
    <w:p w:rsidR="00586A59" w:rsidRDefault="00586A59" w:rsidP="00586A59">
      <w:pPr>
        <w:ind w:left="-180"/>
      </w:pPr>
    </w:p>
    <w:p w:rsidR="00586A59" w:rsidRDefault="00586A59" w:rsidP="00586A59">
      <w:pPr>
        <w:ind w:left="-180"/>
      </w:pPr>
    </w:p>
    <w:p w:rsidR="00586A59" w:rsidRDefault="00586A59" w:rsidP="00586A59">
      <w:pPr>
        <w:ind w:left="-180"/>
      </w:pPr>
    </w:p>
    <w:p w:rsidR="00586A59" w:rsidRDefault="00586A59" w:rsidP="00586A59">
      <w:pPr>
        <w:ind w:left="-180"/>
      </w:pPr>
    </w:p>
    <w:p w:rsidR="00586A59" w:rsidRDefault="00586A59" w:rsidP="00586A59">
      <w:pPr>
        <w:ind w:left="-180"/>
      </w:pPr>
    </w:p>
    <w:p w:rsidR="00586A59" w:rsidRDefault="00586A59" w:rsidP="00586A59">
      <w:pPr>
        <w:ind w:left="-180"/>
      </w:pPr>
    </w:p>
    <w:p w:rsidR="00586A59" w:rsidRDefault="00586A59" w:rsidP="00586A59">
      <w:pPr>
        <w:ind w:left="-180"/>
      </w:pPr>
    </w:p>
    <w:p w:rsidR="00586A59" w:rsidRDefault="00586A59" w:rsidP="00586A59">
      <w:pPr>
        <w:ind w:left="-180"/>
      </w:pPr>
    </w:p>
    <w:p w:rsidR="00586A59" w:rsidRDefault="00586A59" w:rsidP="00586A59">
      <w:pPr>
        <w:ind w:left="-180"/>
      </w:pPr>
    </w:p>
    <w:p w:rsidR="00586A59" w:rsidRDefault="00586A59" w:rsidP="00586A59">
      <w:pPr>
        <w:ind w:left="-180"/>
      </w:pPr>
    </w:p>
    <w:p w:rsidR="00586A59" w:rsidRDefault="00586A59" w:rsidP="00586A59">
      <w:pPr>
        <w:ind w:left="-180"/>
      </w:pPr>
    </w:p>
    <w:p w:rsidR="00586A59" w:rsidRDefault="00586A59" w:rsidP="00586A59">
      <w:pPr>
        <w:ind w:left="-180"/>
      </w:pPr>
    </w:p>
    <w:p w:rsidR="00586A59" w:rsidRDefault="00586A59" w:rsidP="00586A59">
      <w:pPr>
        <w:ind w:left="-180"/>
      </w:pPr>
    </w:p>
    <w:p w:rsidR="00F802C0" w:rsidRDefault="00F802C0" w:rsidP="00586A59">
      <w:pPr>
        <w:ind w:left="-180"/>
      </w:pPr>
    </w:p>
    <w:p w:rsidR="00586A59" w:rsidRDefault="00586A59" w:rsidP="00586A59">
      <w:pPr>
        <w:ind w:left="-180"/>
      </w:pPr>
    </w:p>
    <w:p w:rsidR="00586A59" w:rsidRDefault="00586A59" w:rsidP="00586A59">
      <w:pPr>
        <w:ind w:left="-180"/>
      </w:pPr>
    </w:p>
    <w:p w:rsidR="00170156" w:rsidRDefault="00170156" w:rsidP="00586A59">
      <w:pPr>
        <w:ind w:left="-180"/>
      </w:pPr>
    </w:p>
    <w:p w:rsidR="00586A59" w:rsidRDefault="00586A59" w:rsidP="00586A59">
      <w:pPr>
        <w:ind w:left="-180"/>
      </w:pPr>
    </w:p>
    <w:p w:rsidR="00586A59" w:rsidRDefault="00586A59" w:rsidP="00586A59">
      <w:pPr>
        <w:ind w:left="-180"/>
      </w:pPr>
    </w:p>
    <w:p w:rsidR="008E1499" w:rsidRDefault="008E1499" w:rsidP="00586A59">
      <w:pPr>
        <w:ind w:left="-180"/>
      </w:pPr>
    </w:p>
    <w:p w:rsidR="008E1499" w:rsidRDefault="008E1499" w:rsidP="00586A59">
      <w:pPr>
        <w:ind w:left="-180"/>
      </w:pPr>
    </w:p>
    <w:p w:rsidR="00F802C0" w:rsidRDefault="00F802C0" w:rsidP="00F30D61">
      <w:pPr>
        <w:rPr>
          <w:b/>
          <w:sz w:val="28"/>
          <w:szCs w:val="28"/>
        </w:rPr>
      </w:pPr>
    </w:p>
    <w:p w:rsidR="00F30D61" w:rsidRDefault="00F30D61" w:rsidP="00F30D61">
      <w:pPr>
        <w:rPr>
          <w:b/>
          <w:sz w:val="28"/>
          <w:szCs w:val="28"/>
        </w:rPr>
      </w:pPr>
      <w:r>
        <w:rPr>
          <w:noProof/>
        </w:rPr>
        <w:lastRenderedPageBreak/>
        <w:drawing>
          <wp:anchor distT="0" distB="0" distL="114300" distR="114300" simplePos="0" relativeHeight="251652608" behindDoc="1" locked="0" layoutInCell="1" allowOverlap="1">
            <wp:simplePos x="0" y="0"/>
            <wp:positionH relativeFrom="column">
              <wp:posOffset>6934200</wp:posOffset>
            </wp:positionH>
            <wp:positionV relativeFrom="paragraph">
              <wp:posOffset>191135</wp:posOffset>
            </wp:positionV>
            <wp:extent cx="1428750" cy="1200150"/>
            <wp:effectExtent l="19050" t="0" r="0" b="0"/>
            <wp:wrapTight wrapText="bothSides">
              <wp:wrapPolygon edited="0">
                <wp:start x="-288" y="0"/>
                <wp:lineTo x="-288" y="21257"/>
                <wp:lineTo x="21600" y="21257"/>
                <wp:lineTo x="21600" y="0"/>
                <wp:lineTo x="-288" y="0"/>
              </wp:wrapPolygon>
            </wp:wrapTight>
            <wp:docPr id="68" name="Picture 30" descr="0060-0808-0514-2460_Accountant_Working_on_an_Adding_Machine_with_a_Bandage_Wrapped_Finger_clipart_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060-0808-0514-2460_Accountant_Working_on_an_Adding_Machine_with_a_Bandage_Wrapped_Finger_clipart_image[1]"/>
                    <pic:cNvPicPr>
                      <a:picLocks noChangeAspect="1" noChangeArrowheads="1"/>
                    </pic:cNvPicPr>
                  </pic:nvPicPr>
                  <pic:blipFill>
                    <a:blip r:embed="rId16" cstate="print"/>
                    <a:srcRect/>
                    <a:stretch>
                      <a:fillRect/>
                    </a:stretch>
                  </pic:blipFill>
                  <pic:spPr bwMode="auto">
                    <a:xfrm>
                      <a:off x="0" y="0"/>
                      <a:ext cx="1428750" cy="1200150"/>
                    </a:xfrm>
                    <a:prstGeom prst="rect">
                      <a:avLst/>
                    </a:prstGeom>
                    <a:noFill/>
                    <a:ln w="9525">
                      <a:noFill/>
                      <a:miter lim="800000"/>
                      <a:headEnd/>
                      <a:tailEnd/>
                    </a:ln>
                  </pic:spPr>
                </pic:pic>
              </a:graphicData>
            </a:graphic>
          </wp:anchor>
        </w:drawing>
      </w:r>
      <w:r>
        <w:rPr>
          <w:b/>
          <w:sz w:val="28"/>
          <w:szCs w:val="28"/>
        </w:rPr>
        <w:t xml:space="preserve">                                   Town of Madbury, New Hampshire</w:t>
      </w:r>
    </w:p>
    <w:p w:rsidR="00AC2B5E" w:rsidRPr="00CE24EB" w:rsidRDefault="00AC2B5E" w:rsidP="00AC2B5E">
      <w:pPr>
        <w:rPr>
          <w:b/>
          <w:sz w:val="28"/>
          <w:szCs w:val="28"/>
        </w:rPr>
      </w:pPr>
      <w:r>
        <w:rPr>
          <w:b/>
          <w:sz w:val="28"/>
          <w:szCs w:val="28"/>
        </w:rPr>
        <w:t xml:space="preserve">                                  </w:t>
      </w:r>
      <w:r w:rsidR="00392809">
        <w:rPr>
          <w:b/>
          <w:sz w:val="28"/>
          <w:szCs w:val="28"/>
        </w:rPr>
        <w:t>202</w:t>
      </w:r>
      <w:r w:rsidR="003B1FE9">
        <w:rPr>
          <w:b/>
          <w:sz w:val="28"/>
          <w:szCs w:val="28"/>
        </w:rPr>
        <w:t>2</w:t>
      </w:r>
      <w:r w:rsidR="00392809">
        <w:rPr>
          <w:b/>
          <w:sz w:val="28"/>
          <w:szCs w:val="28"/>
        </w:rPr>
        <w:t>-202</w:t>
      </w:r>
      <w:r w:rsidR="003B1FE9">
        <w:rPr>
          <w:b/>
          <w:sz w:val="28"/>
          <w:szCs w:val="28"/>
        </w:rPr>
        <w:t>8</w:t>
      </w:r>
      <w:r w:rsidR="00392809">
        <w:rPr>
          <w:b/>
          <w:sz w:val="28"/>
          <w:szCs w:val="28"/>
        </w:rPr>
        <w:t xml:space="preserve"> </w:t>
      </w:r>
      <w:r>
        <w:rPr>
          <w:b/>
          <w:sz w:val="28"/>
          <w:szCs w:val="28"/>
        </w:rPr>
        <w:t>Capital Item/Project Review</w:t>
      </w:r>
    </w:p>
    <w:p w:rsidR="00F30D61" w:rsidRPr="00B3675F" w:rsidRDefault="00F30D61" w:rsidP="00F30D61">
      <w:pPr>
        <w:jc w:val="center"/>
        <w:rPr>
          <w:sz w:val="20"/>
          <w:szCs w:val="20"/>
        </w:rPr>
      </w:pPr>
    </w:p>
    <w:p w:rsidR="00F30D61" w:rsidRPr="00AE6EBB" w:rsidRDefault="00F30D61" w:rsidP="00F30D61">
      <w:pPr>
        <w:autoSpaceDE w:val="0"/>
        <w:autoSpaceDN w:val="0"/>
        <w:adjustRightInd w:val="0"/>
        <w:ind w:left="-180"/>
        <w:rPr>
          <w:bCs/>
        </w:rPr>
      </w:pPr>
      <w:r>
        <w:rPr>
          <w:b/>
          <w:bCs/>
        </w:rPr>
        <w:t xml:space="preserve">Project Title: </w:t>
      </w:r>
      <w:r>
        <w:rPr>
          <w:b/>
          <w:bCs/>
        </w:rPr>
        <w:tab/>
      </w:r>
      <w:r>
        <w:rPr>
          <w:b/>
          <w:bCs/>
        </w:rPr>
        <w:tab/>
      </w:r>
      <w:r>
        <w:rPr>
          <w:bCs/>
        </w:rPr>
        <w:t>Certified Public Accountant Audit Capital Reserve</w:t>
      </w:r>
    </w:p>
    <w:p w:rsidR="00F30D61" w:rsidRPr="002D2357" w:rsidRDefault="00F30D61" w:rsidP="00F30D61">
      <w:pPr>
        <w:autoSpaceDE w:val="0"/>
        <w:autoSpaceDN w:val="0"/>
        <w:adjustRightInd w:val="0"/>
        <w:ind w:left="-180"/>
        <w:rPr>
          <w:sz w:val="10"/>
        </w:rPr>
      </w:pPr>
    </w:p>
    <w:p w:rsidR="00F30D61" w:rsidRPr="00AE6EBB" w:rsidRDefault="00F30D61" w:rsidP="00F30D61">
      <w:pPr>
        <w:autoSpaceDE w:val="0"/>
        <w:autoSpaceDN w:val="0"/>
        <w:adjustRightInd w:val="0"/>
        <w:ind w:left="-180"/>
        <w:rPr>
          <w:bCs/>
        </w:rPr>
      </w:pPr>
      <w:r>
        <w:rPr>
          <w:b/>
          <w:bCs/>
        </w:rPr>
        <w:t xml:space="preserve">Department: </w:t>
      </w:r>
      <w:r>
        <w:rPr>
          <w:b/>
          <w:bCs/>
        </w:rPr>
        <w:tab/>
      </w:r>
      <w:r>
        <w:rPr>
          <w:bCs/>
        </w:rPr>
        <w:t>Accounting</w:t>
      </w:r>
      <w:r>
        <w:tab/>
      </w:r>
      <w:r>
        <w:tab/>
      </w:r>
      <w:r>
        <w:tab/>
      </w:r>
      <w:r>
        <w:rPr>
          <w:b/>
          <w:bCs/>
        </w:rPr>
        <w:t xml:space="preserve">Location:     </w:t>
      </w:r>
      <w:r>
        <w:rPr>
          <w:bCs/>
        </w:rPr>
        <w:t>Town Hall</w:t>
      </w:r>
    </w:p>
    <w:p w:rsidR="00F30D61" w:rsidRPr="002D2357" w:rsidRDefault="00F30D61" w:rsidP="00F30D61">
      <w:pPr>
        <w:autoSpaceDE w:val="0"/>
        <w:autoSpaceDN w:val="0"/>
        <w:adjustRightInd w:val="0"/>
        <w:ind w:left="-180"/>
        <w:rPr>
          <w:sz w:val="12"/>
        </w:rPr>
      </w:pPr>
    </w:p>
    <w:p w:rsidR="00F30D61" w:rsidRDefault="00F30D61" w:rsidP="00F30D61">
      <w:pPr>
        <w:autoSpaceDE w:val="0"/>
        <w:autoSpaceDN w:val="0"/>
        <w:adjustRightInd w:val="0"/>
        <w:ind w:left="-180"/>
        <w:rPr>
          <w:bCs/>
        </w:rPr>
      </w:pPr>
      <w:r>
        <w:rPr>
          <w:b/>
          <w:bCs/>
        </w:rPr>
        <w:t>Description:</w:t>
      </w:r>
      <w:r>
        <w:rPr>
          <w:b/>
          <w:bCs/>
        </w:rPr>
        <w:tab/>
      </w:r>
      <w:r w:rsidR="00AD7E7C">
        <w:rPr>
          <w:bCs/>
        </w:rPr>
        <w:t>This Capital Reserve was established by Article 19 at the March 15, 2018 Town Meeting for the purpose of completing a CPA audit of the Town in a few years, and names the Board of Selectmen as agents to expend from the fund.  The capital reserve is held by the Trustees of Trust Funds.</w:t>
      </w:r>
    </w:p>
    <w:p w:rsidR="002D2357" w:rsidRPr="002D2357" w:rsidRDefault="002D2357" w:rsidP="00F30D61">
      <w:pPr>
        <w:autoSpaceDE w:val="0"/>
        <w:autoSpaceDN w:val="0"/>
        <w:adjustRightInd w:val="0"/>
        <w:ind w:left="-180"/>
        <w:rPr>
          <w:b/>
          <w:bCs/>
          <w:sz w:val="14"/>
        </w:rPr>
      </w:pPr>
    </w:p>
    <w:p w:rsidR="00F30D61" w:rsidRDefault="00F30D61" w:rsidP="00F30D61">
      <w:pPr>
        <w:autoSpaceDE w:val="0"/>
        <w:autoSpaceDN w:val="0"/>
        <w:adjustRightInd w:val="0"/>
        <w:ind w:left="-180"/>
        <w:rPr>
          <w:b/>
          <w:bCs/>
        </w:rPr>
      </w:pPr>
      <w:r>
        <w:rPr>
          <w:b/>
          <w:bCs/>
        </w:rPr>
        <w:t xml:space="preserve">Rationale:      </w:t>
      </w:r>
      <w:r w:rsidR="00AD7E7C">
        <w:rPr>
          <w:bCs/>
        </w:rPr>
        <w:t>Financial audits provide independent assurance that financial information is reliable. The Town has historically relied on our dedicated elected auditors to complete the State MS-60 Report of Locally Elected Auditors.  Questions have arisen in recent years about the potential for the Town to issue bond debt.  The most cost effective and common method for a town our size would be to utilize the NH Municipal Bond Bank.   Changes in the NHMBB regulations now require a CPA audit in order to utilize their services</w:t>
      </w:r>
      <w:r w:rsidR="00B905CF">
        <w:rPr>
          <w:bCs/>
        </w:rPr>
        <w:t xml:space="preserve"> as do other lenders</w:t>
      </w:r>
      <w:r w:rsidR="00AD7E7C">
        <w:rPr>
          <w:bCs/>
        </w:rPr>
        <w:t xml:space="preserve">.  Local banks have indicated the same requirement if a TAN issue was ever needed.  </w:t>
      </w:r>
      <w:r>
        <w:rPr>
          <w:bCs/>
        </w:rPr>
        <w:t>There are a number of items and projects on the horizon that will require discussion and consideration being given to the Town issuing debt.   The process of putting together an RFP, selecting from proposals and scheduling an outside auditing firm will be an 18-24 month process.  This reserve build</w:t>
      </w:r>
      <w:r w:rsidR="00AD7E7C">
        <w:rPr>
          <w:bCs/>
        </w:rPr>
        <w:t>s</w:t>
      </w:r>
      <w:r>
        <w:rPr>
          <w:bCs/>
        </w:rPr>
        <w:t xml:space="preserve"> funds in preparation for that initial more expensive </w:t>
      </w:r>
      <w:r w:rsidR="00AD7E7C">
        <w:rPr>
          <w:bCs/>
        </w:rPr>
        <w:t>year which could be an audit of FY202</w:t>
      </w:r>
      <w:r w:rsidR="00B905CF">
        <w:rPr>
          <w:bCs/>
        </w:rPr>
        <w:t>3</w:t>
      </w:r>
      <w:r w:rsidR="00AD7E7C">
        <w:rPr>
          <w:bCs/>
        </w:rPr>
        <w:t xml:space="preserve"> completed in the following year</w:t>
      </w:r>
      <w:r>
        <w:rPr>
          <w:bCs/>
        </w:rPr>
        <w:t>.  The reserve set aside will cover each subsequent year while building toward an amount that will, by year 6 be included in the annual operating budget going forward as a direct expense.</w:t>
      </w:r>
    </w:p>
    <w:p w:rsidR="00F30D61" w:rsidRPr="00D8218D" w:rsidRDefault="00F30D61" w:rsidP="00F30D61">
      <w:pPr>
        <w:autoSpaceDE w:val="0"/>
        <w:autoSpaceDN w:val="0"/>
        <w:adjustRightInd w:val="0"/>
        <w:ind w:left="-180"/>
        <w:rPr>
          <w:b/>
          <w:bCs/>
          <w:color w:val="4F81BD" w:themeColor="accent1"/>
        </w:rPr>
      </w:pPr>
      <w:r>
        <w:rPr>
          <w:b/>
          <w:bCs/>
        </w:rPr>
        <w:t>Operating Budget Impact:</w:t>
      </w:r>
      <w:r w:rsidR="00D8218D">
        <w:rPr>
          <w:b/>
          <w:bCs/>
        </w:rPr>
        <w:t xml:space="preserve">       </w:t>
      </w:r>
    </w:p>
    <w:p w:rsidR="00F30D61" w:rsidRDefault="00F30D61" w:rsidP="00F30D61">
      <w:pPr>
        <w:autoSpaceDE w:val="0"/>
        <w:autoSpaceDN w:val="0"/>
        <w:adjustRightInd w:val="0"/>
        <w:ind w:left="-270"/>
      </w:pPr>
      <w:r>
        <w:t>.</w:t>
      </w:r>
    </w:p>
    <w:bookmarkStart w:id="13" w:name="_MON_1628921306"/>
    <w:bookmarkEnd w:id="13"/>
    <w:p w:rsidR="00586A59" w:rsidRDefault="003B1FE9" w:rsidP="00F30D61">
      <w:pPr>
        <w:ind w:left="-180"/>
      </w:pPr>
      <w:r>
        <w:object w:dxaOrig="10816" w:dyaOrig="4141">
          <v:shape id="_x0000_i1027" type="#_x0000_t75" style="width:673.5pt;height:249pt" o:ole="">
            <v:imagedata r:id="rId17" o:title=""/>
          </v:shape>
          <o:OLEObject Type="Embed" ProgID="Excel.Sheet.8" ShapeID="_x0000_i1027" DrawAspect="Content" ObjectID="_1729855542" r:id="rId18"/>
        </w:object>
      </w:r>
    </w:p>
    <w:p w:rsidR="00F30D61" w:rsidRPr="008D7EBE" w:rsidRDefault="00F30D61" w:rsidP="00F30D61">
      <w:pPr>
        <w:rPr>
          <w:b/>
          <w:color w:val="A6A6A6"/>
          <w:sz w:val="28"/>
          <w:szCs w:val="28"/>
        </w:rPr>
      </w:pPr>
      <w:r w:rsidRPr="008D7EBE">
        <w:rPr>
          <w:b/>
          <w:color w:val="A6A6A6"/>
          <w:sz w:val="28"/>
          <w:szCs w:val="28"/>
        </w:rPr>
        <w:lastRenderedPageBreak/>
        <w:t xml:space="preserve">                                    Town of Madbury, New Hampshire</w:t>
      </w:r>
    </w:p>
    <w:p w:rsidR="00F30D61" w:rsidRPr="008D7EBE" w:rsidRDefault="00F30D61" w:rsidP="00F30D61">
      <w:pPr>
        <w:rPr>
          <w:b/>
          <w:color w:val="A6A6A6"/>
          <w:sz w:val="28"/>
          <w:szCs w:val="28"/>
        </w:rPr>
      </w:pPr>
      <w:r w:rsidRPr="008D7EBE">
        <w:rPr>
          <w:b/>
          <w:color w:val="A6A6A6"/>
          <w:sz w:val="28"/>
          <w:szCs w:val="28"/>
        </w:rPr>
        <w:t xml:space="preserve">                                  2017-2023 Capital Item/Project Review</w:t>
      </w:r>
    </w:p>
    <w:p w:rsidR="00F30D61" w:rsidRPr="008D7EBE" w:rsidRDefault="00F30D61" w:rsidP="00F30D61">
      <w:pPr>
        <w:jc w:val="center"/>
        <w:rPr>
          <w:color w:val="A6A6A6"/>
          <w:sz w:val="20"/>
          <w:szCs w:val="20"/>
        </w:rPr>
      </w:pPr>
    </w:p>
    <w:p w:rsidR="00F30D61" w:rsidRPr="008D7EBE" w:rsidRDefault="00F30D61" w:rsidP="00F30D61">
      <w:pPr>
        <w:autoSpaceDE w:val="0"/>
        <w:autoSpaceDN w:val="0"/>
        <w:adjustRightInd w:val="0"/>
        <w:rPr>
          <w:color w:val="A6A6A6"/>
          <w:u w:val="single"/>
        </w:rPr>
      </w:pPr>
      <w:r w:rsidRPr="008D7EBE">
        <w:rPr>
          <w:b/>
          <w:bCs/>
          <w:color w:val="A6A6A6"/>
        </w:rPr>
        <w:t xml:space="preserve">Project Title: </w:t>
      </w:r>
      <w:r w:rsidRPr="008D7EBE">
        <w:rPr>
          <w:b/>
          <w:bCs/>
          <w:color w:val="A6A6A6"/>
        </w:rPr>
        <w:tab/>
      </w:r>
      <w:r w:rsidRPr="008D7EBE">
        <w:rPr>
          <w:b/>
          <w:bCs/>
          <w:color w:val="A6A6A6"/>
        </w:rPr>
        <w:tab/>
      </w:r>
      <w:r w:rsidRPr="008D7EBE">
        <w:rPr>
          <w:color w:val="A6A6A6"/>
          <w:u w:val="single"/>
        </w:rPr>
        <w:t>Purchase of Property and/or Easements Capital Reserve</w:t>
      </w:r>
    </w:p>
    <w:p w:rsidR="00F30D61" w:rsidRPr="008D7EBE" w:rsidRDefault="00F30D61" w:rsidP="00F30D61">
      <w:pPr>
        <w:autoSpaceDE w:val="0"/>
        <w:autoSpaceDN w:val="0"/>
        <w:adjustRightInd w:val="0"/>
        <w:rPr>
          <w:color w:val="A6A6A6"/>
          <w:sz w:val="18"/>
          <w:szCs w:val="18"/>
        </w:rPr>
      </w:pPr>
    </w:p>
    <w:p w:rsidR="00F30D61" w:rsidRPr="008D7EBE" w:rsidRDefault="00F30D61" w:rsidP="00F30D61">
      <w:pPr>
        <w:autoSpaceDE w:val="0"/>
        <w:autoSpaceDN w:val="0"/>
        <w:adjustRightInd w:val="0"/>
        <w:rPr>
          <w:color w:val="A6A6A6"/>
        </w:rPr>
      </w:pPr>
      <w:r w:rsidRPr="008D7EBE">
        <w:rPr>
          <w:b/>
          <w:bCs/>
          <w:color w:val="A6A6A6"/>
        </w:rPr>
        <w:t xml:space="preserve">Department: </w:t>
      </w:r>
      <w:r w:rsidRPr="008D7EBE">
        <w:rPr>
          <w:b/>
          <w:bCs/>
          <w:color w:val="A6A6A6"/>
        </w:rPr>
        <w:tab/>
      </w:r>
      <w:r w:rsidRPr="008D7EBE">
        <w:rPr>
          <w:b/>
          <w:bCs/>
          <w:color w:val="A6A6A6"/>
        </w:rPr>
        <w:tab/>
      </w:r>
      <w:r w:rsidRPr="008D7EBE">
        <w:rPr>
          <w:color w:val="A6A6A6"/>
        </w:rPr>
        <w:t xml:space="preserve">Administration </w:t>
      </w:r>
      <w:r w:rsidRPr="008D7EBE">
        <w:rPr>
          <w:color w:val="A6A6A6"/>
        </w:rPr>
        <w:tab/>
      </w:r>
      <w:r w:rsidRPr="008D7EBE">
        <w:rPr>
          <w:color w:val="A6A6A6"/>
        </w:rPr>
        <w:tab/>
      </w:r>
      <w:r w:rsidRPr="008D7EBE">
        <w:rPr>
          <w:color w:val="A6A6A6"/>
        </w:rPr>
        <w:tab/>
      </w:r>
      <w:r w:rsidRPr="008D7EBE">
        <w:rPr>
          <w:color w:val="A6A6A6"/>
        </w:rPr>
        <w:tab/>
      </w:r>
      <w:r w:rsidRPr="008D7EBE">
        <w:rPr>
          <w:b/>
          <w:bCs/>
          <w:color w:val="A6A6A6"/>
        </w:rPr>
        <w:t xml:space="preserve">Location: </w:t>
      </w:r>
      <w:r w:rsidRPr="008D7EBE">
        <w:rPr>
          <w:color w:val="A6A6A6"/>
        </w:rPr>
        <w:t>Town Hall</w:t>
      </w:r>
    </w:p>
    <w:p w:rsidR="00F30D61" w:rsidRPr="008D7EBE" w:rsidRDefault="00F30D61" w:rsidP="00F30D61">
      <w:pPr>
        <w:autoSpaceDE w:val="0"/>
        <w:autoSpaceDN w:val="0"/>
        <w:adjustRightInd w:val="0"/>
        <w:rPr>
          <w:color w:val="A6A6A6"/>
          <w:sz w:val="18"/>
          <w:szCs w:val="18"/>
        </w:rPr>
      </w:pPr>
    </w:p>
    <w:p w:rsidR="00F30D61" w:rsidRPr="008D7EBE" w:rsidRDefault="00F30D61" w:rsidP="00F30D61">
      <w:pPr>
        <w:autoSpaceDE w:val="0"/>
        <w:autoSpaceDN w:val="0"/>
        <w:adjustRightInd w:val="0"/>
        <w:rPr>
          <w:color w:val="A6A6A6"/>
        </w:rPr>
      </w:pPr>
      <w:r w:rsidRPr="008D7EBE">
        <w:rPr>
          <w:b/>
          <w:bCs/>
          <w:color w:val="A6A6A6"/>
        </w:rPr>
        <w:t xml:space="preserve">Description:     </w:t>
      </w:r>
      <w:r w:rsidRPr="008D7EBE">
        <w:rPr>
          <w:color w:val="A6A6A6"/>
        </w:rPr>
        <w:t>This Capital Reserve was established by Article 9 at the March 14, 2000 Town Meeting for the purpose of the purchase of property and/or easements; the Board of Selectmen were named as agents to expend from the fund. The capital reserve is held by the Trustees of Trust Funds.</w:t>
      </w:r>
    </w:p>
    <w:p w:rsidR="00F30D61" w:rsidRPr="008D7EBE" w:rsidRDefault="00F30D61" w:rsidP="00F30D61">
      <w:pPr>
        <w:autoSpaceDE w:val="0"/>
        <w:autoSpaceDN w:val="0"/>
        <w:adjustRightInd w:val="0"/>
        <w:rPr>
          <w:color w:val="A6A6A6"/>
        </w:rPr>
      </w:pPr>
    </w:p>
    <w:p w:rsidR="00F30D61" w:rsidRPr="008D7EBE" w:rsidRDefault="00F30D61" w:rsidP="00F30D61">
      <w:pPr>
        <w:autoSpaceDE w:val="0"/>
        <w:autoSpaceDN w:val="0"/>
        <w:adjustRightInd w:val="0"/>
        <w:rPr>
          <w:color w:val="A6A6A6"/>
        </w:rPr>
      </w:pPr>
      <w:r w:rsidRPr="008D7EBE">
        <w:rPr>
          <w:b/>
          <w:bCs/>
          <w:color w:val="A6A6A6"/>
        </w:rPr>
        <w:t xml:space="preserve">Rationale:       </w:t>
      </w:r>
      <w:r w:rsidRPr="008D7EBE">
        <w:rPr>
          <w:color w:val="A6A6A6"/>
        </w:rPr>
        <w:t xml:space="preserve">This fund gives the Town the ability to purchase property and/or easements that become available and would be in the Town’s interest to own for recreation, development or conservation purposes.  Prior uses have included $15,000 toward Hoyt purchase, $200,000 toward Iafolla purchase, $48,559 toward Roselawn purchase and $285,000 for the purchase of a portion of the Schreiber property.  In FY2016 $50,000 was approved along with an easement on the former Schreiber Property as part of the Town’s support of the Powder Major Conservation Project coordinated by the Society for the Protection of NH Forests (SPNHF) which was completed in February 2017 .  Use of the funds follows a public hearing process. </w:t>
      </w:r>
    </w:p>
    <w:p w:rsidR="00F30D61" w:rsidRPr="008D7EBE" w:rsidRDefault="00F30D61" w:rsidP="00F30D61">
      <w:pPr>
        <w:autoSpaceDE w:val="0"/>
        <w:autoSpaceDN w:val="0"/>
        <w:adjustRightInd w:val="0"/>
        <w:ind w:right="450"/>
        <w:rPr>
          <w:color w:val="A6A6A6"/>
        </w:rPr>
      </w:pPr>
    </w:p>
    <w:p w:rsidR="00F30D61" w:rsidRPr="008D7EBE" w:rsidRDefault="00F30D61" w:rsidP="00F30D61">
      <w:pPr>
        <w:autoSpaceDE w:val="0"/>
        <w:autoSpaceDN w:val="0"/>
        <w:adjustRightInd w:val="0"/>
        <w:ind w:left="-270"/>
        <w:rPr>
          <w:color w:val="A6A6A6"/>
        </w:rPr>
      </w:pPr>
      <w:r w:rsidRPr="008D7EBE">
        <w:rPr>
          <w:b/>
          <w:bCs/>
          <w:color w:val="A6A6A6"/>
        </w:rPr>
        <w:t>Operating Budget Impact:</w:t>
      </w:r>
      <w:r w:rsidRPr="008D7EBE">
        <w:rPr>
          <w:color w:val="A6A6A6"/>
        </w:rPr>
        <w:t xml:space="preserve">    </w:t>
      </w:r>
      <w:r w:rsidRPr="008D7EBE">
        <w:rPr>
          <w:bCs/>
          <w:color w:val="A6A6A6"/>
        </w:rPr>
        <w:t>The annual reserve set aside allows a more evenly distributed budgetary impact.</w:t>
      </w:r>
    </w:p>
    <w:p w:rsidR="00F30D61" w:rsidRDefault="00F30D61" w:rsidP="00F30D61">
      <w:pPr>
        <w:ind w:left="-180"/>
      </w:pPr>
    </w:p>
    <w:p w:rsidR="00924AB9" w:rsidRDefault="00F30D61" w:rsidP="00F30D61">
      <w:pPr>
        <w:autoSpaceDE w:val="0"/>
        <w:autoSpaceDN w:val="0"/>
        <w:adjustRightInd w:val="0"/>
      </w:pPr>
      <w:r>
        <w:object w:dxaOrig="11030" w:dyaOrig="4091">
          <v:shape id="_x0000_i1028" type="#_x0000_t75" style="width:668.25pt;height:246.75pt" o:ole="">
            <v:imagedata r:id="rId19" o:title=""/>
          </v:shape>
          <o:OLEObject Type="Embed" ProgID="Excel.Sheet.8" ShapeID="_x0000_i1028" DrawAspect="Content" ObjectID="_1729855543" r:id="rId20"/>
        </w:object>
      </w:r>
    </w:p>
    <w:p w:rsidR="00F30D61" w:rsidRPr="00F30D61" w:rsidRDefault="00F30D61" w:rsidP="00F30D61">
      <w:pPr>
        <w:autoSpaceDE w:val="0"/>
        <w:autoSpaceDN w:val="0"/>
        <w:adjustRightInd w:val="0"/>
        <w:rPr>
          <w:b/>
          <w:color w:val="548DD4" w:themeColor="text2" w:themeTint="99"/>
          <w:sz w:val="14"/>
          <w:szCs w:val="40"/>
        </w:rPr>
      </w:pPr>
      <w:r w:rsidRPr="00F30D61">
        <w:rPr>
          <w:b/>
          <w:noProof/>
          <w:color w:val="548DD4" w:themeColor="text2" w:themeTint="99"/>
          <w:sz w:val="14"/>
          <w:szCs w:val="40"/>
        </w:rPr>
        <w:lastRenderedPageBreak/>
        <w:drawing>
          <wp:anchor distT="0" distB="0" distL="114300" distR="114300" simplePos="0" relativeHeight="251654656" behindDoc="0" locked="0" layoutInCell="1" allowOverlap="1">
            <wp:simplePos x="0" y="0"/>
            <wp:positionH relativeFrom="column">
              <wp:posOffset>5467350</wp:posOffset>
            </wp:positionH>
            <wp:positionV relativeFrom="paragraph">
              <wp:posOffset>-375285</wp:posOffset>
            </wp:positionV>
            <wp:extent cx="2895600" cy="2238375"/>
            <wp:effectExtent l="19050" t="0" r="0" b="0"/>
            <wp:wrapSquare wrapText="bothSides"/>
            <wp:docPr id="6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cstate="print"/>
                    <a:srcRect/>
                    <a:stretch>
                      <a:fillRect/>
                    </a:stretch>
                  </pic:blipFill>
                  <pic:spPr bwMode="auto">
                    <a:xfrm>
                      <a:off x="0" y="0"/>
                      <a:ext cx="2895600" cy="2238375"/>
                    </a:xfrm>
                    <a:prstGeom prst="rect">
                      <a:avLst/>
                    </a:prstGeom>
                    <a:noFill/>
                    <a:ln w="9525">
                      <a:noFill/>
                      <a:miter lim="800000"/>
                      <a:headEnd/>
                      <a:tailEnd/>
                    </a:ln>
                  </pic:spPr>
                </pic:pic>
              </a:graphicData>
            </a:graphic>
          </wp:anchor>
        </w:drawing>
      </w:r>
    </w:p>
    <w:p w:rsidR="00F30D61" w:rsidRDefault="00F30D61" w:rsidP="00F30D61">
      <w:pPr>
        <w:rPr>
          <w:b/>
          <w:sz w:val="28"/>
          <w:szCs w:val="28"/>
        </w:rPr>
      </w:pPr>
      <w:r>
        <w:rPr>
          <w:b/>
          <w:sz w:val="28"/>
          <w:szCs w:val="28"/>
        </w:rPr>
        <w:t xml:space="preserve">                                    Town of Madbury, New Hampshire</w:t>
      </w:r>
    </w:p>
    <w:p w:rsidR="00AC2B5E" w:rsidRPr="00CE24EB" w:rsidRDefault="00AC2B5E" w:rsidP="00AC2B5E">
      <w:pPr>
        <w:rPr>
          <w:b/>
          <w:sz w:val="28"/>
          <w:szCs w:val="28"/>
        </w:rPr>
      </w:pPr>
      <w:r>
        <w:rPr>
          <w:b/>
          <w:sz w:val="28"/>
          <w:szCs w:val="28"/>
        </w:rPr>
        <w:t xml:space="preserve">                                  </w:t>
      </w:r>
      <w:r w:rsidR="00392809">
        <w:rPr>
          <w:b/>
          <w:sz w:val="28"/>
          <w:szCs w:val="28"/>
        </w:rPr>
        <w:t>202</w:t>
      </w:r>
      <w:r w:rsidR="003B1FE9">
        <w:rPr>
          <w:b/>
          <w:sz w:val="28"/>
          <w:szCs w:val="28"/>
        </w:rPr>
        <w:t>2</w:t>
      </w:r>
      <w:r w:rsidR="00392809">
        <w:rPr>
          <w:b/>
          <w:sz w:val="28"/>
          <w:szCs w:val="28"/>
        </w:rPr>
        <w:t>-202</w:t>
      </w:r>
      <w:r w:rsidR="003B1FE9">
        <w:rPr>
          <w:b/>
          <w:sz w:val="28"/>
          <w:szCs w:val="28"/>
        </w:rPr>
        <w:t>8</w:t>
      </w:r>
      <w:r w:rsidR="00392809">
        <w:rPr>
          <w:b/>
          <w:sz w:val="28"/>
          <w:szCs w:val="28"/>
        </w:rPr>
        <w:t xml:space="preserve"> </w:t>
      </w:r>
      <w:r>
        <w:rPr>
          <w:b/>
          <w:sz w:val="28"/>
          <w:szCs w:val="28"/>
        </w:rPr>
        <w:t>Capital Item/Project Review</w:t>
      </w:r>
    </w:p>
    <w:p w:rsidR="00F30D61" w:rsidRPr="00B3675F" w:rsidRDefault="00F30D61" w:rsidP="00F30D61">
      <w:pPr>
        <w:jc w:val="center"/>
        <w:rPr>
          <w:sz w:val="20"/>
          <w:szCs w:val="20"/>
        </w:rPr>
      </w:pPr>
    </w:p>
    <w:p w:rsidR="00F30D61" w:rsidRPr="00332404" w:rsidRDefault="00F30D61" w:rsidP="00F30D61">
      <w:pPr>
        <w:autoSpaceDE w:val="0"/>
        <w:autoSpaceDN w:val="0"/>
        <w:adjustRightInd w:val="0"/>
        <w:ind w:left="-180"/>
        <w:rPr>
          <w:u w:val="single"/>
        </w:rPr>
      </w:pPr>
      <w:r>
        <w:rPr>
          <w:b/>
          <w:bCs/>
        </w:rPr>
        <w:t xml:space="preserve">Project Title: </w:t>
      </w:r>
      <w:r>
        <w:rPr>
          <w:b/>
          <w:bCs/>
        </w:rPr>
        <w:tab/>
      </w:r>
      <w:r>
        <w:rPr>
          <w:b/>
          <w:bCs/>
        </w:rPr>
        <w:tab/>
      </w:r>
      <w:r w:rsidRPr="00332404">
        <w:rPr>
          <w:u w:val="single"/>
        </w:rPr>
        <w:t>Purchase of Property and/or Easements Capital Reserve</w:t>
      </w:r>
    </w:p>
    <w:p w:rsidR="00F30D61" w:rsidRPr="00332404" w:rsidRDefault="00F30D61" w:rsidP="00F30D61">
      <w:pPr>
        <w:autoSpaceDE w:val="0"/>
        <w:autoSpaceDN w:val="0"/>
        <w:adjustRightInd w:val="0"/>
        <w:ind w:left="-180"/>
        <w:rPr>
          <w:sz w:val="18"/>
          <w:szCs w:val="18"/>
        </w:rPr>
      </w:pPr>
    </w:p>
    <w:p w:rsidR="00F30D61" w:rsidRDefault="00F30D61" w:rsidP="00F30D61">
      <w:pPr>
        <w:autoSpaceDE w:val="0"/>
        <w:autoSpaceDN w:val="0"/>
        <w:adjustRightInd w:val="0"/>
        <w:ind w:left="-180"/>
      </w:pPr>
      <w:r>
        <w:rPr>
          <w:b/>
          <w:bCs/>
        </w:rPr>
        <w:t xml:space="preserve">Department: </w:t>
      </w:r>
      <w:r>
        <w:rPr>
          <w:b/>
          <w:bCs/>
        </w:rPr>
        <w:tab/>
      </w:r>
      <w:r>
        <w:rPr>
          <w:b/>
          <w:bCs/>
        </w:rPr>
        <w:tab/>
      </w:r>
      <w:r>
        <w:t xml:space="preserve">Administration </w:t>
      </w:r>
      <w:r>
        <w:tab/>
      </w:r>
      <w:r>
        <w:tab/>
      </w:r>
      <w:r>
        <w:tab/>
      </w:r>
      <w:r>
        <w:rPr>
          <w:b/>
          <w:bCs/>
        </w:rPr>
        <w:t xml:space="preserve">Location: </w:t>
      </w:r>
      <w:r>
        <w:t>Town Hall</w:t>
      </w:r>
    </w:p>
    <w:p w:rsidR="00F30D61" w:rsidRDefault="00F30D61" w:rsidP="00F30D61">
      <w:pPr>
        <w:autoSpaceDE w:val="0"/>
        <w:autoSpaceDN w:val="0"/>
        <w:adjustRightInd w:val="0"/>
        <w:ind w:left="-180"/>
        <w:rPr>
          <w:b/>
          <w:bCs/>
        </w:rPr>
      </w:pPr>
    </w:p>
    <w:p w:rsidR="00F30D61" w:rsidRPr="00107D59" w:rsidRDefault="00F30D61" w:rsidP="00F30D61">
      <w:pPr>
        <w:autoSpaceDE w:val="0"/>
        <w:autoSpaceDN w:val="0"/>
        <w:adjustRightInd w:val="0"/>
        <w:ind w:left="-180"/>
        <w:rPr>
          <w:bCs/>
        </w:rPr>
      </w:pPr>
      <w:r>
        <w:rPr>
          <w:b/>
          <w:bCs/>
        </w:rPr>
        <w:t xml:space="preserve">Description:  </w:t>
      </w:r>
      <w:r>
        <w:t>This Capital Reserve was established by Article 7 at the March 15, 2018 Town Meeting for the purpose of the purchase of property and/or easements; the Board of Selectmen were named as agents to expend from the fund. The capital reserve is held by the Trustees of Trust Funds.</w:t>
      </w:r>
    </w:p>
    <w:p w:rsidR="00F30D61" w:rsidRDefault="00F30D61" w:rsidP="00F30D61">
      <w:pPr>
        <w:autoSpaceDE w:val="0"/>
        <w:autoSpaceDN w:val="0"/>
        <w:adjustRightInd w:val="0"/>
        <w:ind w:left="-180"/>
        <w:rPr>
          <w:b/>
          <w:bCs/>
          <w:sz w:val="16"/>
        </w:rPr>
      </w:pPr>
    </w:p>
    <w:p w:rsidR="00F30D61" w:rsidRDefault="00F30D61" w:rsidP="00F30D61">
      <w:pPr>
        <w:autoSpaceDE w:val="0"/>
        <w:autoSpaceDN w:val="0"/>
        <w:adjustRightInd w:val="0"/>
        <w:ind w:left="-180"/>
        <w:rPr>
          <w:b/>
          <w:bCs/>
          <w:sz w:val="16"/>
        </w:rPr>
      </w:pPr>
    </w:p>
    <w:p w:rsidR="00F30D61" w:rsidRDefault="00F30D61" w:rsidP="00F30D61">
      <w:pPr>
        <w:autoSpaceDE w:val="0"/>
        <w:autoSpaceDN w:val="0"/>
        <w:adjustRightInd w:val="0"/>
        <w:ind w:left="-180"/>
        <w:rPr>
          <w:b/>
          <w:bCs/>
        </w:rPr>
      </w:pPr>
      <w:r>
        <w:rPr>
          <w:b/>
          <w:bCs/>
        </w:rPr>
        <w:t xml:space="preserve">Rationale:  </w:t>
      </w:r>
      <w:r>
        <w:t xml:space="preserve">This fund gives the Town the ability to purchase </w:t>
      </w:r>
      <w:r w:rsidRPr="009229D6">
        <w:t xml:space="preserve">property and/or easements that become available and would be in the Town’s interest to own for recreation, development or conservation purposes.  </w:t>
      </w:r>
      <w:r>
        <w:t>A prior fund that existed from 2000 to 2018 was utilized for a number of project including purchases of I</w:t>
      </w:r>
      <w:r w:rsidR="00B22B0E">
        <w:t>a</w:t>
      </w:r>
      <w:r>
        <w:t>folla, Hoyt, Roselawn and S</w:t>
      </w:r>
      <w:r w:rsidR="00B22B0E">
        <w:t>c</w:t>
      </w:r>
      <w:r>
        <w:t>hr</w:t>
      </w:r>
      <w:r w:rsidR="00B22B0E">
        <w:t>e</w:t>
      </w:r>
      <w:r>
        <w:t xml:space="preserve">iber properties. </w:t>
      </w:r>
      <w:r w:rsidR="00720847">
        <w:t xml:space="preserve"> In 2020 in coordination with allocations authorized from the Conservation Fund and the Wentworth Family Trust a Conservation Easement was purchased on the Grimes Property located on Mill Rd.</w:t>
      </w:r>
    </w:p>
    <w:p w:rsidR="00F30D61" w:rsidRDefault="00F30D61" w:rsidP="00F30D61">
      <w:pPr>
        <w:autoSpaceDE w:val="0"/>
        <w:autoSpaceDN w:val="0"/>
        <w:adjustRightInd w:val="0"/>
        <w:ind w:left="-180"/>
        <w:rPr>
          <w:b/>
          <w:bCs/>
        </w:rPr>
      </w:pPr>
    </w:p>
    <w:p w:rsidR="00F30D61" w:rsidRDefault="00F30D61" w:rsidP="00F30D61">
      <w:pPr>
        <w:autoSpaceDE w:val="0"/>
        <w:autoSpaceDN w:val="0"/>
        <w:adjustRightInd w:val="0"/>
        <w:ind w:left="-180"/>
        <w:rPr>
          <w:b/>
          <w:bCs/>
        </w:rPr>
      </w:pPr>
      <w:r>
        <w:rPr>
          <w:b/>
          <w:bCs/>
        </w:rPr>
        <w:t xml:space="preserve">Operating Budget Impact:  </w:t>
      </w:r>
      <w:r>
        <w:rPr>
          <w:bCs/>
        </w:rPr>
        <w:t>The annual reserve set aside allows a more evenly distributed budgetary impact.</w:t>
      </w:r>
    </w:p>
    <w:p w:rsidR="00F30D61" w:rsidRDefault="00F30D61" w:rsidP="00F30D61">
      <w:pPr>
        <w:autoSpaceDE w:val="0"/>
        <w:autoSpaceDN w:val="0"/>
        <w:adjustRightInd w:val="0"/>
        <w:ind w:left="-270"/>
      </w:pPr>
      <w:r>
        <w:t>.</w:t>
      </w:r>
    </w:p>
    <w:bookmarkStart w:id="14" w:name="_MON_1628921844"/>
    <w:bookmarkEnd w:id="14"/>
    <w:p w:rsidR="00CF0A9C" w:rsidRDefault="003B1FE9" w:rsidP="00F30D61">
      <w:pPr>
        <w:ind w:left="-180"/>
        <w:jc w:val="center"/>
        <w:rPr>
          <w:b/>
        </w:rPr>
      </w:pPr>
      <w:r>
        <w:object w:dxaOrig="10816" w:dyaOrig="4155">
          <v:shape id="_x0000_i1029" type="#_x0000_t75" style="width:673.5pt;height:250.5pt" o:ole="">
            <v:imagedata r:id="rId22" o:title=""/>
          </v:shape>
          <o:OLEObject Type="Embed" ProgID="Excel.Sheet.8" ShapeID="_x0000_i1029" DrawAspect="Content" ObjectID="_1729855544" r:id="rId23"/>
        </w:object>
      </w:r>
    </w:p>
    <w:p w:rsidR="00CF0A9C" w:rsidRDefault="00CF0A9C" w:rsidP="00150172">
      <w:pPr>
        <w:ind w:left="-180"/>
        <w:jc w:val="center"/>
        <w:rPr>
          <w:b/>
        </w:rPr>
      </w:pPr>
    </w:p>
    <w:p w:rsidR="00CF0A9C" w:rsidRDefault="00CF0A9C" w:rsidP="00150172">
      <w:pPr>
        <w:ind w:left="-180"/>
        <w:jc w:val="center"/>
        <w:rPr>
          <w:b/>
        </w:rPr>
      </w:pPr>
    </w:p>
    <w:p w:rsidR="00CF0A9C" w:rsidRDefault="00CF0A9C" w:rsidP="00150172">
      <w:pPr>
        <w:ind w:left="-180"/>
        <w:jc w:val="center"/>
        <w:rPr>
          <w:b/>
        </w:rPr>
      </w:pPr>
    </w:p>
    <w:p w:rsidR="00150172" w:rsidRPr="004E6C7D" w:rsidRDefault="00150172" w:rsidP="00150172">
      <w:pPr>
        <w:ind w:left="-180"/>
        <w:jc w:val="center"/>
        <w:rPr>
          <w:b/>
        </w:rPr>
      </w:pPr>
      <w:r>
        <w:rPr>
          <w:b/>
        </w:rPr>
        <w:t xml:space="preserve">Properties with </w:t>
      </w:r>
      <w:r w:rsidRPr="004E6C7D">
        <w:rPr>
          <w:b/>
        </w:rPr>
        <w:t>Expenditures</w:t>
      </w:r>
      <w:r>
        <w:rPr>
          <w:b/>
        </w:rPr>
        <w:t xml:space="preserve"> or Donations</w:t>
      </w:r>
      <w:r w:rsidRPr="004E6C7D">
        <w:rPr>
          <w:b/>
        </w:rPr>
        <w:t xml:space="preserve"> for Land and/or Easement</w:t>
      </w:r>
      <w:r>
        <w:rPr>
          <w:b/>
        </w:rPr>
        <w:t xml:space="preserve"> by the Conservation Commission</w:t>
      </w:r>
      <w:r w:rsidRPr="004E6C7D">
        <w:rPr>
          <w:b/>
        </w:rPr>
        <w:t xml:space="preserve"> </w:t>
      </w:r>
    </w:p>
    <w:p w:rsidR="00150172" w:rsidRDefault="00150172" w:rsidP="00150172">
      <w:pPr>
        <w:ind w:left="-180"/>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2070"/>
        <w:gridCol w:w="3109"/>
        <w:gridCol w:w="1661"/>
        <w:gridCol w:w="3510"/>
        <w:gridCol w:w="2808"/>
      </w:tblGrid>
      <w:tr w:rsidR="00150172" w:rsidTr="00B22B0E">
        <w:tc>
          <w:tcPr>
            <w:tcW w:w="738" w:type="dxa"/>
          </w:tcPr>
          <w:p w:rsidR="00150172" w:rsidRPr="00264685" w:rsidRDefault="00150172" w:rsidP="007E3F4C">
            <w:pPr>
              <w:rPr>
                <w:b/>
                <w:sz w:val="22"/>
                <w:szCs w:val="22"/>
              </w:rPr>
            </w:pPr>
            <w:r w:rsidRPr="00264685">
              <w:rPr>
                <w:b/>
                <w:sz w:val="22"/>
                <w:szCs w:val="22"/>
              </w:rPr>
              <w:t>Year</w:t>
            </w:r>
          </w:p>
        </w:tc>
        <w:tc>
          <w:tcPr>
            <w:tcW w:w="2070" w:type="dxa"/>
          </w:tcPr>
          <w:p w:rsidR="00150172" w:rsidRPr="00264685" w:rsidRDefault="00150172" w:rsidP="007E3F4C">
            <w:pPr>
              <w:rPr>
                <w:b/>
                <w:sz w:val="22"/>
                <w:szCs w:val="22"/>
              </w:rPr>
            </w:pPr>
            <w:r w:rsidRPr="00264685">
              <w:rPr>
                <w:b/>
                <w:sz w:val="22"/>
                <w:szCs w:val="22"/>
              </w:rPr>
              <w:t>Project</w:t>
            </w:r>
          </w:p>
        </w:tc>
        <w:tc>
          <w:tcPr>
            <w:tcW w:w="3109" w:type="dxa"/>
          </w:tcPr>
          <w:p w:rsidR="00150172" w:rsidRPr="00264685" w:rsidRDefault="00150172" w:rsidP="007E3F4C">
            <w:pPr>
              <w:rPr>
                <w:b/>
                <w:sz w:val="22"/>
                <w:szCs w:val="22"/>
              </w:rPr>
            </w:pPr>
            <w:r w:rsidRPr="00264685">
              <w:rPr>
                <w:b/>
                <w:sz w:val="22"/>
                <w:szCs w:val="22"/>
              </w:rPr>
              <w:t>Cost*</w:t>
            </w:r>
          </w:p>
        </w:tc>
        <w:tc>
          <w:tcPr>
            <w:tcW w:w="1661" w:type="dxa"/>
          </w:tcPr>
          <w:p w:rsidR="00150172" w:rsidRPr="00264685" w:rsidRDefault="00150172" w:rsidP="007E3F4C">
            <w:pPr>
              <w:rPr>
                <w:b/>
                <w:sz w:val="22"/>
                <w:szCs w:val="22"/>
              </w:rPr>
            </w:pPr>
            <w:r w:rsidRPr="00264685">
              <w:rPr>
                <w:b/>
                <w:sz w:val="22"/>
                <w:szCs w:val="22"/>
              </w:rPr>
              <w:t>Acres</w:t>
            </w:r>
          </w:p>
        </w:tc>
        <w:tc>
          <w:tcPr>
            <w:tcW w:w="3510" w:type="dxa"/>
          </w:tcPr>
          <w:p w:rsidR="00150172" w:rsidRPr="00264685" w:rsidRDefault="00150172" w:rsidP="007E3F4C">
            <w:pPr>
              <w:rPr>
                <w:b/>
                <w:sz w:val="22"/>
                <w:szCs w:val="22"/>
              </w:rPr>
            </w:pPr>
            <w:r w:rsidRPr="00264685">
              <w:rPr>
                <w:b/>
                <w:sz w:val="22"/>
                <w:szCs w:val="22"/>
              </w:rPr>
              <w:t>Location</w:t>
            </w:r>
          </w:p>
        </w:tc>
        <w:tc>
          <w:tcPr>
            <w:tcW w:w="2808" w:type="dxa"/>
          </w:tcPr>
          <w:p w:rsidR="00150172" w:rsidRPr="00264685" w:rsidRDefault="00150172" w:rsidP="007E3F4C">
            <w:pPr>
              <w:rPr>
                <w:b/>
                <w:sz w:val="22"/>
                <w:szCs w:val="22"/>
              </w:rPr>
            </w:pPr>
            <w:r w:rsidRPr="00264685">
              <w:rPr>
                <w:b/>
                <w:sz w:val="22"/>
                <w:szCs w:val="22"/>
              </w:rPr>
              <w:t>Protection type</w:t>
            </w:r>
          </w:p>
        </w:tc>
      </w:tr>
      <w:tr w:rsidR="00150172" w:rsidTr="00B22B0E">
        <w:tc>
          <w:tcPr>
            <w:tcW w:w="738" w:type="dxa"/>
          </w:tcPr>
          <w:p w:rsidR="00150172" w:rsidRPr="00FB749D" w:rsidRDefault="00150172" w:rsidP="007E3F4C">
            <w:pPr>
              <w:rPr>
                <w:sz w:val="22"/>
                <w:szCs w:val="22"/>
              </w:rPr>
            </w:pPr>
            <w:r>
              <w:rPr>
                <w:sz w:val="22"/>
                <w:szCs w:val="22"/>
              </w:rPr>
              <w:t>1989</w:t>
            </w:r>
          </w:p>
        </w:tc>
        <w:tc>
          <w:tcPr>
            <w:tcW w:w="2070" w:type="dxa"/>
          </w:tcPr>
          <w:p w:rsidR="00150172" w:rsidRPr="00FB749D" w:rsidRDefault="00150172" w:rsidP="007E3F4C">
            <w:pPr>
              <w:rPr>
                <w:sz w:val="22"/>
                <w:szCs w:val="22"/>
              </w:rPr>
            </w:pPr>
            <w:r w:rsidRPr="00FB749D">
              <w:rPr>
                <w:sz w:val="22"/>
                <w:szCs w:val="22"/>
              </w:rPr>
              <w:t>Fernald/Wentworth/Fern Way</w:t>
            </w:r>
          </w:p>
        </w:tc>
        <w:tc>
          <w:tcPr>
            <w:tcW w:w="3109" w:type="dxa"/>
          </w:tcPr>
          <w:p w:rsidR="00150172" w:rsidRPr="00FB749D" w:rsidRDefault="00150172" w:rsidP="007E3F4C">
            <w:pPr>
              <w:rPr>
                <w:sz w:val="22"/>
                <w:szCs w:val="22"/>
              </w:rPr>
            </w:pPr>
            <w:r>
              <w:rPr>
                <w:sz w:val="22"/>
                <w:szCs w:val="22"/>
              </w:rPr>
              <w:t>LCIP, donations by Fernald-Tasker/Wentworth/Cragin</w:t>
            </w:r>
          </w:p>
        </w:tc>
        <w:tc>
          <w:tcPr>
            <w:tcW w:w="1661" w:type="dxa"/>
          </w:tcPr>
          <w:p w:rsidR="00150172" w:rsidRPr="00FB749D" w:rsidRDefault="00150172" w:rsidP="007E3F4C">
            <w:pPr>
              <w:rPr>
                <w:sz w:val="22"/>
                <w:szCs w:val="22"/>
              </w:rPr>
            </w:pPr>
            <w:r>
              <w:rPr>
                <w:sz w:val="22"/>
                <w:szCs w:val="22"/>
              </w:rPr>
              <w:t>124/8/18</w:t>
            </w:r>
          </w:p>
        </w:tc>
        <w:tc>
          <w:tcPr>
            <w:tcW w:w="3510" w:type="dxa"/>
          </w:tcPr>
          <w:p w:rsidR="00150172" w:rsidRPr="00FB749D" w:rsidRDefault="00150172" w:rsidP="007E3F4C">
            <w:pPr>
              <w:rPr>
                <w:sz w:val="22"/>
                <w:szCs w:val="22"/>
              </w:rPr>
            </w:pPr>
            <w:r>
              <w:rPr>
                <w:sz w:val="22"/>
                <w:szCs w:val="22"/>
              </w:rPr>
              <w:t>Nute Rd/Town Hall Rd/Fern Way</w:t>
            </w:r>
          </w:p>
        </w:tc>
        <w:tc>
          <w:tcPr>
            <w:tcW w:w="2808" w:type="dxa"/>
          </w:tcPr>
          <w:p w:rsidR="00150172" w:rsidRPr="00FB749D" w:rsidRDefault="00150172" w:rsidP="007E3F4C">
            <w:pPr>
              <w:rPr>
                <w:sz w:val="22"/>
                <w:szCs w:val="22"/>
              </w:rPr>
            </w:pPr>
            <w:r>
              <w:rPr>
                <w:sz w:val="22"/>
                <w:szCs w:val="22"/>
              </w:rPr>
              <w:t>CE/CE/CE held by LCIP</w:t>
            </w:r>
          </w:p>
        </w:tc>
      </w:tr>
      <w:tr w:rsidR="00150172" w:rsidTr="00B22B0E">
        <w:tc>
          <w:tcPr>
            <w:tcW w:w="738" w:type="dxa"/>
          </w:tcPr>
          <w:p w:rsidR="00150172" w:rsidRPr="00FB749D" w:rsidRDefault="00150172" w:rsidP="007E3F4C">
            <w:pPr>
              <w:rPr>
                <w:sz w:val="22"/>
                <w:szCs w:val="22"/>
              </w:rPr>
            </w:pPr>
            <w:r w:rsidRPr="00FB749D">
              <w:rPr>
                <w:sz w:val="22"/>
                <w:szCs w:val="22"/>
              </w:rPr>
              <w:t>1992</w:t>
            </w:r>
          </w:p>
        </w:tc>
        <w:tc>
          <w:tcPr>
            <w:tcW w:w="2070" w:type="dxa"/>
          </w:tcPr>
          <w:p w:rsidR="00150172" w:rsidRPr="00FB749D" w:rsidRDefault="00150172" w:rsidP="007E3F4C">
            <w:pPr>
              <w:rPr>
                <w:sz w:val="22"/>
                <w:szCs w:val="22"/>
              </w:rPr>
            </w:pPr>
            <w:r w:rsidRPr="00FB749D">
              <w:rPr>
                <w:sz w:val="22"/>
                <w:szCs w:val="22"/>
              </w:rPr>
              <w:t>Bolstridge</w:t>
            </w:r>
          </w:p>
        </w:tc>
        <w:tc>
          <w:tcPr>
            <w:tcW w:w="3109" w:type="dxa"/>
          </w:tcPr>
          <w:p w:rsidR="00150172" w:rsidRPr="00FB749D" w:rsidRDefault="00150172" w:rsidP="007E3F4C">
            <w:pPr>
              <w:rPr>
                <w:sz w:val="22"/>
                <w:szCs w:val="22"/>
              </w:rPr>
            </w:pPr>
            <w:r>
              <w:rPr>
                <w:sz w:val="22"/>
                <w:szCs w:val="22"/>
              </w:rPr>
              <w:t>$</w:t>
            </w:r>
            <w:r w:rsidRPr="00FB749D">
              <w:rPr>
                <w:sz w:val="22"/>
                <w:szCs w:val="22"/>
              </w:rPr>
              <w:t>15,000/</w:t>
            </w:r>
            <w:r>
              <w:rPr>
                <w:sz w:val="22"/>
                <w:szCs w:val="22"/>
              </w:rPr>
              <w:t xml:space="preserve"> and</w:t>
            </w:r>
            <w:r w:rsidRPr="00FB749D">
              <w:rPr>
                <w:sz w:val="22"/>
                <w:szCs w:val="22"/>
              </w:rPr>
              <w:t xml:space="preserve"> </w:t>
            </w:r>
            <w:r>
              <w:rPr>
                <w:sz w:val="22"/>
                <w:szCs w:val="22"/>
              </w:rPr>
              <w:t>assumption of road upgrades for Cherry Ln</w:t>
            </w:r>
          </w:p>
        </w:tc>
        <w:tc>
          <w:tcPr>
            <w:tcW w:w="1661" w:type="dxa"/>
          </w:tcPr>
          <w:p w:rsidR="00150172" w:rsidRPr="00FB749D" w:rsidRDefault="00150172" w:rsidP="007E3F4C">
            <w:pPr>
              <w:rPr>
                <w:sz w:val="22"/>
                <w:szCs w:val="22"/>
              </w:rPr>
            </w:pPr>
            <w:r>
              <w:rPr>
                <w:sz w:val="22"/>
                <w:szCs w:val="22"/>
              </w:rPr>
              <w:t>90</w:t>
            </w:r>
          </w:p>
        </w:tc>
        <w:tc>
          <w:tcPr>
            <w:tcW w:w="3510" w:type="dxa"/>
          </w:tcPr>
          <w:p w:rsidR="00150172" w:rsidRPr="00FB749D" w:rsidRDefault="00150172" w:rsidP="007E3F4C">
            <w:pPr>
              <w:rPr>
                <w:sz w:val="22"/>
                <w:szCs w:val="22"/>
              </w:rPr>
            </w:pPr>
            <w:r w:rsidRPr="00FB749D">
              <w:rPr>
                <w:sz w:val="22"/>
                <w:szCs w:val="22"/>
              </w:rPr>
              <w:t>Between Hayes Rd and Cherry Ln</w:t>
            </w:r>
          </w:p>
        </w:tc>
        <w:tc>
          <w:tcPr>
            <w:tcW w:w="2808" w:type="dxa"/>
          </w:tcPr>
          <w:p w:rsidR="00150172" w:rsidRPr="00FB749D" w:rsidRDefault="00150172" w:rsidP="007E3F4C">
            <w:pPr>
              <w:rPr>
                <w:sz w:val="22"/>
                <w:szCs w:val="22"/>
              </w:rPr>
            </w:pPr>
            <w:r w:rsidRPr="00FB749D">
              <w:rPr>
                <w:sz w:val="22"/>
                <w:szCs w:val="22"/>
              </w:rPr>
              <w:t xml:space="preserve">Deed restrictions, </w:t>
            </w:r>
            <w:r>
              <w:rPr>
                <w:sz w:val="22"/>
                <w:szCs w:val="22"/>
              </w:rPr>
              <w:t>ball fields, tennis courts, pools allowed</w:t>
            </w:r>
          </w:p>
        </w:tc>
      </w:tr>
      <w:tr w:rsidR="00150172" w:rsidTr="00B22B0E">
        <w:tc>
          <w:tcPr>
            <w:tcW w:w="738" w:type="dxa"/>
          </w:tcPr>
          <w:p w:rsidR="00150172" w:rsidRPr="00FB749D" w:rsidRDefault="00150172" w:rsidP="007E3F4C">
            <w:pPr>
              <w:rPr>
                <w:sz w:val="22"/>
                <w:szCs w:val="22"/>
              </w:rPr>
            </w:pPr>
            <w:r w:rsidRPr="00FB749D">
              <w:rPr>
                <w:sz w:val="22"/>
                <w:szCs w:val="22"/>
              </w:rPr>
              <w:t>2005</w:t>
            </w:r>
          </w:p>
        </w:tc>
        <w:tc>
          <w:tcPr>
            <w:tcW w:w="2070" w:type="dxa"/>
          </w:tcPr>
          <w:p w:rsidR="00150172" w:rsidRPr="00FB749D" w:rsidRDefault="00150172" w:rsidP="007E3F4C">
            <w:pPr>
              <w:rPr>
                <w:sz w:val="22"/>
                <w:szCs w:val="22"/>
              </w:rPr>
            </w:pPr>
            <w:r w:rsidRPr="00FB749D">
              <w:rPr>
                <w:sz w:val="22"/>
                <w:szCs w:val="22"/>
              </w:rPr>
              <w:t>Hoyt Pond</w:t>
            </w:r>
            <w:r>
              <w:rPr>
                <w:sz w:val="22"/>
                <w:szCs w:val="22"/>
              </w:rPr>
              <w:t xml:space="preserve"> </w:t>
            </w:r>
          </w:p>
        </w:tc>
        <w:tc>
          <w:tcPr>
            <w:tcW w:w="3109" w:type="dxa"/>
          </w:tcPr>
          <w:p w:rsidR="00150172" w:rsidRPr="00FB749D" w:rsidRDefault="00150172" w:rsidP="007E3F4C">
            <w:pPr>
              <w:rPr>
                <w:sz w:val="22"/>
                <w:szCs w:val="22"/>
              </w:rPr>
            </w:pPr>
            <w:r w:rsidRPr="00FB749D">
              <w:rPr>
                <w:sz w:val="22"/>
                <w:szCs w:val="22"/>
              </w:rPr>
              <w:t>$35,000</w:t>
            </w:r>
            <w:r>
              <w:rPr>
                <w:sz w:val="22"/>
                <w:szCs w:val="22"/>
              </w:rPr>
              <w:t xml:space="preserve">, and some value </w:t>
            </w:r>
            <w:r w:rsidRPr="00FB749D">
              <w:rPr>
                <w:sz w:val="22"/>
                <w:szCs w:val="22"/>
              </w:rPr>
              <w:t>donat</w:t>
            </w:r>
            <w:r>
              <w:rPr>
                <w:sz w:val="22"/>
                <w:szCs w:val="22"/>
              </w:rPr>
              <w:t>ed by developer</w:t>
            </w:r>
          </w:p>
        </w:tc>
        <w:tc>
          <w:tcPr>
            <w:tcW w:w="1661" w:type="dxa"/>
          </w:tcPr>
          <w:p w:rsidR="00150172" w:rsidRDefault="00150172" w:rsidP="007E3F4C">
            <w:pPr>
              <w:rPr>
                <w:sz w:val="22"/>
                <w:szCs w:val="22"/>
              </w:rPr>
            </w:pPr>
            <w:r>
              <w:rPr>
                <w:sz w:val="22"/>
                <w:szCs w:val="22"/>
              </w:rPr>
              <w:t>37</w:t>
            </w:r>
          </w:p>
          <w:p w:rsidR="00150172" w:rsidRPr="00264685" w:rsidRDefault="00150172" w:rsidP="007E3F4C">
            <w:pPr>
              <w:rPr>
                <w:sz w:val="22"/>
                <w:szCs w:val="22"/>
              </w:rPr>
            </w:pPr>
          </w:p>
        </w:tc>
        <w:tc>
          <w:tcPr>
            <w:tcW w:w="3510" w:type="dxa"/>
          </w:tcPr>
          <w:p w:rsidR="00150172" w:rsidRPr="00FB749D" w:rsidRDefault="00150172" w:rsidP="007E3F4C">
            <w:pPr>
              <w:rPr>
                <w:sz w:val="22"/>
                <w:szCs w:val="22"/>
              </w:rPr>
            </w:pPr>
            <w:r w:rsidRPr="00FB749D">
              <w:rPr>
                <w:sz w:val="22"/>
                <w:szCs w:val="22"/>
              </w:rPr>
              <w:t xml:space="preserve">Common area assoc. </w:t>
            </w:r>
            <w:r>
              <w:rPr>
                <w:sz w:val="22"/>
                <w:szCs w:val="22"/>
              </w:rPr>
              <w:t>w/</w:t>
            </w:r>
            <w:r w:rsidRPr="00FB749D">
              <w:rPr>
                <w:sz w:val="22"/>
                <w:szCs w:val="22"/>
              </w:rPr>
              <w:t xml:space="preserve"> </w:t>
            </w:r>
            <w:r>
              <w:rPr>
                <w:sz w:val="22"/>
                <w:szCs w:val="22"/>
              </w:rPr>
              <w:t>Hoyt Pond</w:t>
            </w:r>
            <w:r w:rsidRPr="00FB749D">
              <w:rPr>
                <w:sz w:val="22"/>
                <w:szCs w:val="22"/>
              </w:rPr>
              <w:t>, and some.  With BOS</w:t>
            </w:r>
          </w:p>
        </w:tc>
        <w:tc>
          <w:tcPr>
            <w:tcW w:w="2808" w:type="dxa"/>
          </w:tcPr>
          <w:p w:rsidR="00150172" w:rsidRPr="00FB749D" w:rsidRDefault="00150172" w:rsidP="007E3F4C">
            <w:pPr>
              <w:rPr>
                <w:sz w:val="22"/>
                <w:szCs w:val="22"/>
              </w:rPr>
            </w:pPr>
            <w:r w:rsidRPr="00FB749D">
              <w:rPr>
                <w:sz w:val="22"/>
                <w:szCs w:val="22"/>
              </w:rPr>
              <w:t>Deed restrictions similar to conservation easement.</w:t>
            </w:r>
          </w:p>
        </w:tc>
      </w:tr>
      <w:tr w:rsidR="00150172" w:rsidTr="00B22B0E">
        <w:tc>
          <w:tcPr>
            <w:tcW w:w="738" w:type="dxa"/>
          </w:tcPr>
          <w:p w:rsidR="00150172" w:rsidRPr="00FB749D" w:rsidRDefault="00150172" w:rsidP="007E3F4C">
            <w:pPr>
              <w:rPr>
                <w:sz w:val="22"/>
                <w:szCs w:val="22"/>
              </w:rPr>
            </w:pPr>
            <w:r>
              <w:rPr>
                <w:sz w:val="22"/>
                <w:szCs w:val="22"/>
              </w:rPr>
              <w:t>2007</w:t>
            </w:r>
          </w:p>
        </w:tc>
        <w:tc>
          <w:tcPr>
            <w:tcW w:w="2070" w:type="dxa"/>
          </w:tcPr>
          <w:p w:rsidR="00150172" w:rsidRPr="00FB749D" w:rsidRDefault="00150172" w:rsidP="007E3F4C">
            <w:pPr>
              <w:rPr>
                <w:sz w:val="22"/>
                <w:szCs w:val="22"/>
              </w:rPr>
            </w:pPr>
            <w:r>
              <w:rPr>
                <w:sz w:val="22"/>
                <w:szCs w:val="22"/>
              </w:rPr>
              <w:t>Tasker Ln</w:t>
            </w:r>
          </w:p>
        </w:tc>
        <w:tc>
          <w:tcPr>
            <w:tcW w:w="3109" w:type="dxa"/>
          </w:tcPr>
          <w:p w:rsidR="00150172" w:rsidRPr="00FB749D" w:rsidRDefault="00150172" w:rsidP="007E3F4C">
            <w:pPr>
              <w:rPr>
                <w:sz w:val="22"/>
                <w:szCs w:val="22"/>
              </w:rPr>
            </w:pPr>
            <w:r>
              <w:rPr>
                <w:sz w:val="22"/>
                <w:szCs w:val="22"/>
              </w:rPr>
              <w:t>Donation by developer</w:t>
            </w:r>
          </w:p>
        </w:tc>
        <w:tc>
          <w:tcPr>
            <w:tcW w:w="1661" w:type="dxa"/>
          </w:tcPr>
          <w:p w:rsidR="00150172" w:rsidRDefault="00150172" w:rsidP="007E3F4C">
            <w:pPr>
              <w:rPr>
                <w:sz w:val="22"/>
                <w:szCs w:val="22"/>
              </w:rPr>
            </w:pPr>
            <w:r>
              <w:rPr>
                <w:sz w:val="22"/>
                <w:szCs w:val="22"/>
              </w:rPr>
              <w:t>38</w:t>
            </w:r>
          </w:p>
        </w:tc>
        <w:tc>
          <w:tcPr>
            <w:tcW w:w="3510" w:type="dxa"/>
          </w:tcPr>
          <w:p w:rsidR="00150172" w:rsidRDefault="00150172" w:rsidP="007E3F4C">
            <w:pPr>
              <w:rPr>
                <w:sz w:val="22"/>
                <w:szCs w:val="22"/>
              </w:rPr>
            </w:pPr>
            <w:r>
              <w:rPr>
                <w:sz w:val="22"/>
                <w:szCs w:val="22"/>
              </w:rPr>
              <w:t>Tasker Ln and Route 155</w:t>
            </w:r>
          </w:p>
        </w:tc>
        <w:tc>
          <w:tcPr>
            <w:tcW w:w="2808" w:type="dxa"/>
          </w:tcPr>
          <w:p w:rsidR="00150172" w:rsidRDefault="00150172" w:rsidP="007E3F4C">
            <w:pPr>
              <w:rPr>
                <w:sz w:val="22"/>
                <w:szCs w:val="22"/>
              </w:rPr>
            </w:pPr>
            <w:r w:rsidRPr="00FB749D">
              <w:rPr>
                <w:sz w:val="22"/>
                <w:szCs w:val="22"/>
              </w:rPr>
              <w:t>Deed restrictions similar to conservation easement.</w:t>
            </w:r>
          </w:p>
        </w:tc>
      </w:tr>
      <w:tr w:rsidR="00150172" w:rsidTr="00B22B0E">
        <w:tc>
          <w:tcPr>
            <w:tcW w:w="738" w:type="dxa"/>
          </w:tcPr>
          <w:p w:rsidR="00150172" w:rsidRPr="00FB749D" w:rsidRDefault="00150172" w:rsidP="007E3F4C">
            <w:pPr>
              <w:rPr>
                <w:sz w:val="22"/>
                <w:szCs w:val="22"/>
              </w:rPr>
            </w:pPr>
            <w:r w:rsidRPr="00FB749D">
              <w:rPr>
                <w:sz w:val="22"/>
                <w:szCs w:val="22"/>
              </w:rPr>
              <w:t>2007</w:t>
            </w:r>
          </w:p>
        </w:tc>
        <w:tc>
          <w:tcPr>
            <w:tcW w:w="2070" w:type="dxa"/>
          </w:tcPr>
          <w:p w:rsidR="00150172" w:rsidRPr="00FB749D" w:rsidRDefault="00150172" w:rsidP="007E3F4C">
            <w:pPr>
              <w:rPr>
                <w:sz w:val="22"/>
                <w:szCs w:val="22"/>
              </w:rPr>
            </w:pPr>
            <w:r w:rsidRPr="00FB749D">
              <w:rPr>
                <w:sz w:val="22"/>
                <w:szCs w:val="22"/>
              </w:rPr>
              <w:t xml:space="preserve">Hayes </w:t>
            </w:r>
            <w:r>
              <w:rPr>
                <w:sz w:val="22"/>
                <w:szCs w:val="22"/>
              </w:rPr>
              <w:t xml:space="preserve">Farm </w:t>
            </w:r>
            <w:r w:rsidRPr="00FB749D">
              <w:rPr>
                <w:sz w:val="22"/>
                <w:szCs w:val="22"/>
              </w:rPr>
              <w:t>&amp; Roselawn</w:t>
            </w:r>
            <w:r>
              <w:rPr>
                <w:sz w:val="22"/>
                <w:szCs w:val="22"/>
              </w:rPr>
              <w:t xml:space="preserve"> Farm</w:t>
            </w:r>
          </w:p>
        </w:tc>
        <w:tc>
          <w:tcPr>
            <w:tcW w:w="3109" w:type="dxa"/>
          </w:tcPr>
          <w:p w:rsidR="00150172" w:rsidRPr="00FB749D" w:rsidRDefault="00150172" w:rsidP="007E3F4C">
            <w:pPr>
              <w:rPr>
                <w:sz w:val="22"/>
                <w:szCs w:val="22"/>
              </w:rPr>
            </w:pPr>
            <w:r w:rsidRPr="00FB749D">
              <w:rPr>
                <w:sz w:val="22"/>
                <w:szCs w:val="22"/>
              </w:rPr>
              <w:t>$475,000/donation/</w:t>
            </w:r>
            <w:r>
              <w:rPr>
                <w:sz w:val="22"/>
                <w:szCs w:val="22"/>
              </w:rPr>
              <w:t xml:space="preserve">FRPP </w:t>
            </w:r>
            <w:r w:rsidRPr="00FB749D">
              <w:rPr>
                <w:sz w:val="22"/>
                <w:szCs w:val="22"/>
              </w:rPr>
              <w:t>grant</w:t>
            </w:r>
          </w:p>
        </w:tc>
        <w:tc>
          <w:tcPr>
            <w:tcW w:w="1661" w:type="dxa"/>
          </w:tcPr>
          <w:p w:rsidR="00150172" w:rsidRPr="00FB749D" w:rsidRDefault="00150172" w:rsidP="007E3F4C">
            <w:pPr>
              <w:rPr>
                <w:sz w:val="22"/>
                <w:szCs w:val="22"/>
              </w:rPr>
            </w:pPr>
            <w:r>
              <w:rPr>
                <w:sz w:val="22"/>
                <w:szCs w:val="22"/>
              </w:rPr>
              <w:t>90/60</w:t>
            </w:r>
          </w:p>
        </w:tc>
        <w:tc>
          <w:tcPr>
            <w:tcW w:w="3510" w:type="dxa"/>
          </w:tcPr>
          <w:p w:rsidR="00150172" w:rsidRPr="00FB749D" w:rsidRDefault="00150172" w:rsidP="007E3F4C">
            <w:pPr>
              <w:rPr>
                <w:sz w:val="22"/>
                <w:szCs w:val="22"/>
              </w:rPr>
            </w:pPr>
            <w:r>
              <w:rPr>
                <w:sz w:val="22"/>
                <w:szCs w:val="22"/>
              </w:rPr>
              <w:t>Mill Hill Rd along the Bellamy River.  Perkins Rd (some easement area in Durham)</w:t>
            </w:r>
          </w:p>
        </w:tc>
        <w:tc>
          <w:tcPr>
            <w:tcW w:w="2808" w:type="dxa"/>
          </w:tcPr>
          <w:p w:rsidR="00150172" w:rsidRDefault="00150172" w:rsidP="007E3F4C">
            <w:pPr>
              <w:rPr>
                <w:sz w:val="22"/>
                <w:szCs w:val="22"/>
              </w:rPr>
            </w:pPr>
            <w:r>
              <w:rPr>
                <w:sz w:val="22"/>
                <w:szCs w:val="22"/>
              </w:rPr>
              <w:t>CE held by town.</w:t>
            </w:r>
          </w:p>
          <w:p w:rsidR="00150172" w:rsidRPr="00FB749D" w:rsidRDefault="00150172" w:rsidP="007E3F4C">
            <w:pPr>
              <w:rPr>
                <w:sz w:val="22"/>
                <w:szCs w:val="22"/>
              </w:rPr>
            </w:pPr>
            <w:r>
              <w:rPr>
                <w:sz w:val="22"/>
                <w:szCs w:val="22"/>
              </w:rPr>
              <w:t>CE held by SELT, USDA</w:t>
            </w:r>
          </w:p>
        </w:tc>
      </w:tr>
      <w:tr w:rsidR="00150172" w:rsidTr="00B22B0E">
        <w:tc>
          <w:tcPr>
            <w:tcW w:w="738" w:type="dxa"/>
          </w:tcPr>
          <w:p w:rsidR="00150172" w:rsidRPr="00FB749D" w:rsidRDefault="00150172" w:rsidP="007E3F4C">
            <w:pPr>
              <w:rPr>
                <w:sz w:val="22"/>
                <w:szCs w:val="22"/>
              </w:rPr>
            </w:pPr>
            <w:r w:rsidRPr="00FB749D">
              <w:rPr>
                <w:sz w:val="22"/>
                <w:szCs w:val="22"/>
              </w:rPr>
              <w:t>2014</w:t>
            </w:r>
          </w:p>
        </w:tc>
        <w:tc>
          <w:tcPr>
            <w:tcW w:w="2070" w:type="dxa"/>
          </w:tcPr>
          <w:p w:rsidR="00150172" w:rsidRPr="00FB749D" w:rsidRDefault="00150172" w:rsidP="007E3F4C">
            <w:pPr>
              <w:rPr>
                <w:sz w:val="22"/>
                <w:szCs w:val="22"/>
              </w:rPr>
            </w:pPr>
            <w:r w:rsidRPr="00FB749D">
              <w:rPr>
                <w:sz w:val="22"/>
                <w:szCs w:val="22"/>
              </w:rPr>
              <w:t>Lahey</w:t>
            </w:r>
          </w:p>
        </w:tc>
        <w:tc>
          <w:tcPr>
            <w:tcW w:w="3109" w:type="dxa"/>
          </w:tcPr>
          <w:p w:rsidR="00150172" w:rsidRPr="00FB749D" w:rsidRDefault="00150172" w:rsidP="007E3F4C">
            <w:pPr>
              <w:rPr>
                <w:sz w:val="22"/>
                <w:szCs w:val="22"/>
              </w:rPr>
            </w:pPr>
            <w:r>
              <w:rPr>
                <w:sz w:val="22"/>
                <w:szCs w:val="22"/>
              </w:rPr>
              <w:t>$2,500 amt. needs verification</w:t>
            </w:r>
          </w:p>
        </w:tc>
        <w:tc>
          <w:tcPr>
            <w:tcW w:w="1661" w:type="dxa"/>
          </w:tcPr>
          <w:p w:rsidR="00150172" w:rsidRPr="00FB749D" w:rsidRDefault="00150172" w:rsidP="007E3F4C">
            <w:pPr>
              <w:rPr>
                <w:sz w:val="22"/>
                <w:szCs w:val="22"/>
              </w:rPr>
            </w:pPr>
            <w:r>
              <w:rPr>
                <w:sz w:val="22"/>
                <w:szCs w:val="22"/>
              </w:rPr>
              <w:t>42</w:t>
            </w:r>
          </w:p>
        </w:tc>
        <w:tc>
          <w:tcPr>
            <w:tcW w:w="3510" w:type="dxa"/>
          </w:tcPr>
          <w:p w:rsidR="00150172" w:rsidRPr="00FB749D" w:rsidRDefault="00150172" w:rsidP="007E3F4C">
            <w:pPr>
              <w:rPr>
                <w:sz w:val="22"/>
                <w:szCs w:val="22"/>
              </w:rPr>
            </w:pPr>
            <w:r w:rsidRPr="00FB749D">
              <w:rPr>
                <w:sz w:val="22"/>
                <w:szCs w:val="22"/>
              </w:rPr>
              <w:t>SAT</w:t>
            </w:r>
            <w:r>
              <w:rPr>
                <w:sz w:val="22"/>
                <w:szCs w:val="22"/>
              </w:rPr>
              <w:t xml:space="preserve"> Water Supply Reserve in </w:t>
            </w:r>
            <w:r w:rsidRPr="00FB749D">
              <w:rPr>
                <w:sz w:val="22"/>
                <w:szCs w:val="22"/>
              </w:rPr>
              <w:t>Barrington</w:t>
            </w:r>
          </w:p>
        </w:tc>
        <w:tc>
          <w:tcPr>
            <w:tcW w:w="2808" w:type="dxa"/>
          </w:tcPr>
          <w:p w:rsidR="00150172" w:rsidRPr="00FB749D" w:rsidRDefault="00150172" w:rsidP="007E3F4C">
            <w:pPr>
              <w:rPr>
                <w:sz w:val="22"/>
                <w:szCs w:val="22"/>
              </w:rPr>
            </w:pPr>
            <w:r>
              <w:rPr>
                <w:sz w:val="22"/>
                <w:szCs w:val="22"/>
              </w:rPr>
              <w:t xml:space="preserve">CE held by </w:t>
            </w:r>
            <w:r w:rsidRPr="00FB749D">
              <w:rPr>
                <w:sz w:val="22"/>
                <w:szCs w:val="22"/>
              </w:rPr>
              <w:t>SPNHF</w:t>
            </w:r>
          </w:p>
        </w:tc>
      </w:tr>
      <w:tr w:rsidR="00150172" w:rsidTr="00B22B0E">
        <w:tc>
          <w:tcPr>
            <w:tcW w:w="738" w:type="dxa"/>
          </w:tcPr>
          <w:p w:rsidR="00150172" w:rsidRPr="00FB749D" w:rsidRDefault="00150172" w:rsidP="007E3F4C">
            <w:pPr>
              <w:rPr>
                <w:sz w:val="22"/>
                <w:szCs w:val="22"/>
              </w:rPr>
            </w:pPr>
            <w:r w:rsidRPr="00FB749D">
              <w:rPr>
                <w:sz w:val="22"/>
                <w:szCs w:val="22"/>
              </w:rPr>
              <w:t>2015</w:t>
            </w:r>
          </w:p>
        </w:tc>
        <w:tc>
          <w:tcPr>
            <w:tcW w:w="2070" w:type="dxa"/>
          </w:tcPr>
          <w:p w:rsidR="00150172" w:rsidRPr="00FB749D" w:rsidRDefault="00150172" w:rsidP="007E3F4C">
            <w:pPr>
              <w:rPr>
                <w:sz w:val="22"/>
                <w:szCs w:val="22"/>
              </w:rPr>
            </w:pPr>
            <w:r w:rsidRPr="00FB749D">
              <w:rPr>
                <w:sz w:val="22"/>
                <w:szCs w:val="22"/>
              </w:rPr>
              <w:t>Renna</w:t>
            </w:r>
          </w:p>
        </w:tc>
        <w:tc>
          <w:tcPr>
            <w:tcW w:w="3109" w:type="dxa"/>
          </w:tcPr>
          <w:p w:rsidR="00150172" w:rsidRPr="00FB749D" w:rsidRDefault="00150172" w:rsidP="007E3F4C">
            <w:pPr>
              <w:rPr>
                <w:sz w:val="22"/>
                <w:szCs w:val="22"/>
              </w:rPr>
            </w:pPr>
            <w:r>
              <w:rPr>
                <w:sz w:val="22"/>
                <w:szCs w:val="22"/>
              </w:rPr>
              <w:t>$1,000</w:t>
            </w:r>
          </w:p>
        </w:tc>
        <w:tc>
          <w:tcPr>
            <w:tcW w:w="1661" w:type="dxa"/>
          </w:tcPr>
          <w:p w:rsidR="00150172" w:rsidRPr="00FB749D" w:rsidRDefault="00150172" w:rsidP="007E3F4C">
            <w:pPr>
              <w:rPr>
                <w:sz w:val="22"/>
                <w:szCs w:val="22"/>
              </w:rPr>
            </w:pPr>
            <w:r>
              <w:rPr>
                <w:sz w:val="22"/>
                <w:szCs w:val="22"/>
              </w:rPr>
              <w:t>35</w:t>
            </w:r>
          </w:p>
        </w:tc>
        <w:tc>
          <w:tcPr>
            <w:tcW w:w="3510" w:type="dxa"/>
          </w:tcPr>
          <w:p w:rsidR="00150172" w:rsidRPr="00FB749D" w:rsidRDefault="00150172" w:rsidP="007E3F4C">
            <w:pPr>
              <w:rPr>
                <w:sz w:val="22"/>
                <w:szCs w:val="22"/>
              </w:rPr>
            </w:pPr>
            <w:r w:rsidRPr="00FB749D">
              <w:rPr>
                <w:sz w:val="22"/>
                <w:szCs w:val="22"/>
              </w:rPr>
              <w:t>SAT</w:t>
            </w:r>
            <w:r>
              <w:rPr>
                <w:sz w:val="22"/>
                <w:szCs w:val="22"/>
              </w:rPr>
              <w:t xml:space="preserve"> Water Supply Reserve in </w:t>
            </w:r>
            <w:r w:rsidRPr="00FB749D">
              <w:rPr>
                <w:sz w:val="22"/>
                <w:szCs w:val="22"/>
              </w:rPr>
              <w:t>Barrington</w:t>
            </w:r>
          </w:p>
        </w:tc>
        <w:tc>
          <w:tcPr>
            <w:tcW w:w="2808" w:type="dxa"/>
          </w:tcPr>
          <w:p w:rsidR="00150172" w:rsidRPr="00FB749D" w:rsidRDefault="00150172" w:rsidP="007E3F4C">
            <w:pPr>
              <w:rPr>
                <w:sz w:val="22"/>
                <w:szCs w:val="22"/>
              </w:rPr>
            </w:pPr>
            <w:r>
              <w:rPr>
                <w:sz w:val="22"/>
                <w:szCs w:val="22"/>
              </w:rPr>
              <w:t xml:space="preserve">CE held by </w:t>
            </w:r>
            <w:r w:rsidRPr="00FB749D">
              <w:rPr>
                <w:sz w:val="22"/>
                <w:szCs w:val="22"/>
              </w:rPr>
              <w:t>SPNHF</w:t>
            </w:r>
          </w:p>
        </w:tc>
      </w:tr>
      <w:tr w:rsidR="00B22B0E" w:rsidTr="00B22B0E">
        <w:tc>
          <w:tcPr>
            <w:tcW w:w="738" w:type="dxa"/>
          </w:tcPr>
          <w:p w:rsidR="00B22B0E" w:rsidRPr="00FB749D" w:rsidRDefault="00B22B0E" w:rsidP="00B22B0E">
            <w:pPr>
              <w:rPr>
                <w:sz w:val="22"/>
                <w:szCs w:val="22"/>
              </w:rPr>
            </w:pPr>
            <w:r>
              <w:rPr>
                <w:sz w:val="22"/>
                <w:szCs w:val="22"/>
              </w:rPr>
              <w:t>2016</w:t>
            </w:r>
          </w:p>
        </w:tc>
        <w:tc>
          <w:tcPr>
            <w:tcW w:w="2070" w:type="dxa"/>
          </w:tcPr>
          <w:p w:rsidR="00B22B0E" w:rsidRPr="00FB749D" w:rsidRDefault="00B22B0E" w:rsidP="00B22B0E">
            <w:pPr>
              <w:rPr>
                <w:sz w:val="22"/>
                <w:szCs w:val="22"/>
              </w:rPr>
            </w:pPr>
            <w:r>
              <w:rPr>
                <w:sz w:val="22"/>
                <w:szCs w:val="22"/>
              </w:rPr>
              <w:t>Powder Major</w:t>
            </w:r>
          </w:p>
        </w:tc>
        <w:tc>
          <w:tcPr>
            <w:tcW w:w="3109" w:type="dxa"/>
          </w:tcPr>
          <w:p w:rsidR="00B22B0E" w:rsidRDefault="00B22B0E" w:rsidP="00B22B0E">
            <w:pPr>
              <w:rPr>
                <w:sz w:val="22"/>
                <w:szCs w:val="22"/>
              </w:rPr>
            </w:pPr>
            <w:r>
              <w:rPr>
                <w:sz w:val="22"/>
                <w:szCs w:val="22"/>
              </w:rPr>
              <w:t xml:space="preserve">$25,000 + $50,000 CptlRsrv+ easement </w:t>
            </w:r>
            <w:r w:rsidRPr="00924AB9">
              <w:rPr>
                <w:sz w:val="18"/>
                <w:szCs w:val="22"/>
              </w:rPr>
              <w:t>(former Schr</w:t>
            </w:r>
            <w:r>
              <w:rPr>
                <w:sz w:val="18"/>
                <w:szCs w:val="22"/>
              </w:rPr>
              <w:t>ei</w:t>
            </w:r>
            <w:r w:rsidRPr="00924AB9">
              <w:rPr>
                <w:sz w:val="18"/>
                <w:szCs w:val="22"/>
              </w:rPr>
              <w:t>ber property)</w:t>
            </w:r>
          </w:p>
        </w:tc>
        <w:tc>
          <w:tcPr>
            <w:tcW w:w="1661" w:type="dxa"/>
          </w:tcPr>
          <w:p w:rsidR="00B22B0E" w:rsidRDefault="00B22B0E" w:rsidP="00B22B0E">
            <w:pPr>
              <w:rPr>
                <w:sz w:val="22"/>
                <w:szCs w:val="22"/>
              </w:rPr>
            </w:pPr>
            <w:r>
              <w:rPr>
                <w:sz w:val="22"/>
                <w:szCs w:val="22"/>
              </w:rPr>
              <w:t xml:space="preserve">60  </w:t>
            </w:r>
            <w:r w:rsidRPr="00924AB9">
              <w:rPr>
                <w:sz w:val="18"/>
                <w:szCs w:val="22"/>
              </w:rPr>
              <w:t>Town</w:t>
            </w:r>
            <w:r>
              <w:rPr>
                <w:sz w:val="22"/>
                <w:szCs w:val="22"/>
              </w:rPr>
              <w:t xml:space="preserve">   130 </w:t>
            </w:r>
            <w:r w:rsidRPr="00924AB9">
              <w:rPr>
                <w:sz w:val="16"/>
                <w:szCs w:val="22"/>
              </w:rPr>
              <w:t>SPNHF</w:t>
            </w:r>
          </w:p>
        </w:tc>
        <w:tc>
          <w:tcPr>
            <w:tcW w:w="3510" w:type="dxa"/>
          </w:tcPr>
          <w:p w:rsidR="00B22B0E" w:rsidRPr="00FB749D" w:rsidRDefault="00B22B0E" w:rsidP="00B22B0E">
            <w:pPr>
              <w:rPr>
                <w:sz w:val="22"/>
                <w:szCs w:val="22"/>
              </w:rPr>
            </w:pPr>
            <w:r>
              <w:rPr>
                <w:sz w:val="22"/>
                <w:szCs w:val="22"/>
              </w:rPr>
              <w:t>Cherry Lane</w:t>
            </w:r>
          </w:p>
        </w:tc>
        <w:tc>
          <w:tcPr>
            <w:tcW w:w="2808" w:type="dxa"/>
          </w:tcPr>
          <w:p w:rsidR="00B22B0E" w:rsidRDefault="00B22B0E" w:rsidP="00B22B0E">
            <w:pPr>
              <w:rPr>
                <w:sz w:val="22"/>
                <w:szCs w:val="22"/>
              </w:rPr>
            </w:pPr>
            <w:r>
              <w:rPr>
                <w:sz w:val="22"/>
                <w:szCs w:val="22"/>
              </w:rPr>
              <w:t>CEs held by SPNHF &amp; Town</w:t>
            </w:r>
          </w:p>
        </w:tc>
      </w:tr>
      <w:tr w:rsidR="006963CE" w:rsidTr="00B22B0E">
        <w:tc>
          <w:tcPr>
            <w:tcW w:w="738" w:type="dxa"/>
          </w:tcPr>
          <w:p w:rsidR="006963CE" w:rsidRPr="00FB749D" w:rsidRDefault="006963CE" w:rsidP="00B22B0E">
            <w:pPr>
              <w:rPr>
                <w:sz w:val="22"/>
                <w:szCs w:val="22"/>
              </w:rPr>
            </w:pPr>
            <w:r>
              <w:rPr>
                <w:sz w:val="22"/>
                <w:szCs w:val="22"/>
              </w:rPr>
              <w:t>201</w:t>
            </w:r>
            <w:r w:rsidR="00B22B0E">
              <w:rPr>
                <w:sz w:val="22"/>
                <w:szCs w:val="22"/>
              </w:rPr>
              <w:t>8</w:t>
            </w:r>
          </w:p>
        </w:tc>
        <w:tc>
          <w:tcPr>
            <w:tcW w:w="2070" w:type="dxa"/>
          </w:tcPr>
          <w:p w:rsidR="006963CE" w:rsidRPr="00FB749D" w:rsidRDefault="00B22B0E" w:rsidP="007E3F4C">
            <w:pPr>
              <w:rPr>
                <w:sz w:val="22"/>
                <w:szCs w:val="22"/>
              </w:rPr>
            </w:pPr>
            <w:r>
              <w:rPr>
                <w:sz w:val="22"/>
                <w:szCs w:val="22"/>
              </w:rPr>
              <w:t>Olson tree farm</w:t>
            </w:r>
          </w:p>
        </w:tc>
        <w:tc>
          <w:tcPr>
            <w:tcW w:w="3109" w:type="dxa"/>
          </w:tcPr>
          <w:p w:rsidR="006963CE" w:rsidRDefault="006963CE" w:rsidP="00B22B0E">
            <w:pPr>
              <w:rPr>
                <w:sz w:val="22"/>
                <w:szCs w:val="22"/>
              </w:rPr>
            </w:pPr>
            <w:r>
              <w:rPr>
                <w:sz w:val="22"/>
                <w:szCs w:val="22"/>
              </w:rPr>
              <w:t>$</w:t>
            </w:r>
            <w:r w:rsidR="00B22B0E">
              <w:rPr>
                <w:sz w:val="22"/>
                <w:szCs w:val="22"/>
              </w:rPr>
              <w:t>2,100 appraisal donation</w:t>
            </w:r>
          </w:p>
        </w:tc>
        <w:tc>
          <w:tcPr>
            <w:tcW w:w="1661" w:type="dxa"/>
          </w:tcPr>
          <w:p w:rsidR="006963CE" w:rsidRDefault="00B22B0E" w:rsidP="00924AB9">
            <w:pPr>
              <w:rPr>
                <w:sz w:val="22"/>
                <w:szCs w:val="22"/>
              </w:rPr>
            </w:pPr>
            <w:r>
              <w:rPr>
                <w:sz w:val="22"/>
                <w:szCs w:val="22"/>
              </w:rPr>
              <w:t>72</w:t>
            </w:r>
          </w:p>
        </w:tc>
        <w:tc>
          <w:tcPr>
            <w:tcW w:w="3510" w:type="dxa"/>
          </w:tcPr>
          <w:p w:rsidR="006963CE" w:rsidRPr="00FB749D" w:rsidRDefault="00B22B0E" w:rsidP="007E3F4C">
            <w:pPr>
              <w:rPr>
                <w:sz w:val="22"/>
                <w:szCs w:val="22"/>
              </w:rPr>
            </w:pPr>
            <w:r>
              <w:rPr>
                <w:sz w:val="22"/>
                <w:szCs w:val="22"/>
              </w:rPr>
              <w:t>Hook Mill Rd</w:t>
            </w:r>
          </w:p>
        </w:tc>
        <w:tc>
          <w:tcPr>
            <w:tcW w:w="2808" w:type="dxa"/>
          </w:tcPr>
          <w:p w:rsidR="006963CE" w:rsidRDefault="00924AB9" w:rsidP="00B22B0E">
            <w:pPr>
              <w:rPr>
                <w:sz w:val="22"/>
                <w:szCs w:val="22"/>
              </w:rPr>
            </w:pPr>
            <w:r>
              <w:rPr>
                <w:sz w:val="22"/>
                <w:szCs w:val="22"/>
              </w:rPr>
              <w:t xml:space="preserve">CEs held </w:t>
            </w:r>
            <w:r w:rsidR="00B22B0E">
              <w:rPr>
                <w:sz w:val="22"/>
                <w:szCs w:val="22"/>
              </w:rPr>
              <w:t>Portsmouth</w:t>
            </w:r>
          </w:p>
        </w:tc>
      </w:tr>
      <w:tr w:rsidR="00AA1F9C" w:rsidTr="00B22B0E">
        <w:tc>
          <w:tcPr>
            <w:tcW w:w="738" w:type="dxa"/>
          </w:tcPr>
          <w:p w:rsidR="00AA1F9C" w:rsidRDefault="00AA1F9C" w:rsidP="00B22B0E">
            <w:pPr>
              <w:rPr>
                <w:sz w:val="22"/>
                <w:szCs w:val="22"/>
              </w:rPr>
            </w:pPr>
            <w:r>
              <w:rPr>
                <w:sz w:val="22"/>
                <w:szCs w:val="22"/>
              </w:rPr>
              <w:t>2020</w:t>
            </w:r>
          </w:p>
        </w:tc>
        <w:tc>
          <w:tcPr>
            <w:tcW w:w="2070" w:type="dxa"/>
          </w:tcPr>
          <w:p w:rsidR="00AA1F9C" w:rsidRDefault="00AA1F9C" w:rsidP="00AA1F9C">
            <w:pPr>
              <w:rPr>
                <w:sz w:val="22"/>
                <w:szCs w:val="22"/>
              </w:rPr>
            </w:pPr>
            <w:r>
              <w:rPr>
                <w:sz w:val="22"/>
                <w:szCs w:val="22"/>
              </w:rPr>
              <w:t xml:space="preserve">Grimes </w:t>
            </w:r>
          </w:p>
        </w:tc>
        <w:tc>
          <w:tcPr>
            <w:tcW w:w="3109" w:type="dxa"/>
          </w:tcPr>
          <w:p w:rsidR="00AA1F9C" w:rsidRDefault="00AA1F9C" w:rsidP="00AA1F9C">
            <w:pPr>
              <w:rPr>
                <w:sz w:val="22"/>
                <w:szCs w:val="22"/>
              </w:rPr>
            </w:pPr>
            <w:r>
              <w:rPr>
                <w:sz w:val="22"/>
                <w:szCs w:val="22"/>
              </w:rPr>
              <w:t>$130,000 / CptlRsrv/ Wentworth/ Conservation</w:t>
            </w:r>
          </w:p>
        </w:tc>
        <w:tc>
          <w:tcPr>
            <w:tcW w:w="1661" w:type="dxa"/>
          </w:tcPr>
          <w:p w:rsidR="00AA1F9C" w:rsidRDefault="00AA1F9C" w:rsidP="00924AB9">
            <w:pPr>
              <w:rPr>
                <w:sz w:val="22"/>
                <w:szCs w:val="22"/>
              </w:rPr>
            </w:pPr>
            <w:r>
              <w:rPr>
                <w:sz w:val="22"/>
                <w:szCs w:val="22"/>
              </w:rPr>
              <w:t>11</w:t>
            </w:r>
          </w:p>
        </w:tc>
        <w:tc>
          <w:tcPr>
            <w:tcW w:w="3510" w:type="dxa"/>
          </w:tcPr>
          <w:p w:rsidR="00AA1F9C" w:rsidRDefault="007D0BDC" w:rsidP="007E3F4C">
            <w:pPr>
              <w:rPr>
                <w:sz w:val="22"/>
                <w:szCs w:val="22"/>
              </w:rPr>
            </w:pPr>
            <w:r>
              <w:rPr>
                <w:sz w:val="22"/>
                <w:szCs w:val="22"/>
              </w:rPr>
              <w:t>Mill Hill</w:t>
            </w:r>
          </w:p>
        </w:tc>
        <w:tc>
          <w:tcPr>
            <w:tcW w:w="2808" w:type="dxa"/>
          </w:tcPr>
          <w:p w:rsidR="00AA1F9C" w:rsidRDefault="007D0BDC" w:rsidP="00B22B0E">
            <w:pPr>
              <w:rPr>
                <w:sz w:val="22"/>
                <w:szCs w:val="22"/>
              </w:rPr>
            </w:pPr>
            <w:r>
              <w:rPr>
                <w:sz w:val="22"/>
                <w:szCs w:val="22"/>
              </w:rPr>
              <w:t>CE</w:t>
            </w:r>
          </w:p>
        </w:tc>
      </w:tr>
    </w:tbl>
    <w:p w:rsidR="00150172" w:rsidRDefault="00150172" w:rsidP="00150172">
      <w:pPr>
        <w:ind w:left="-180"/>
      </w:pPr>
    </w:p>
    <w:p w:rsidR="00150172" w:rsidRPr="004E6C7D" w:rsidRDefault="00150172" w:rsidP="00150172">
      <w:pPr>
        <w:ind w:left="-180"/>
        <w:rPr>
          <w:sz w:val="20"/>
          <w:szCs w:val="20"/>
        </w:rPr>
      </w:pPr>
      <w:r w:rsidRPr="004E6C7D">
        <w:rPr>
          <w:sz w:val="20"/>
          <w:szCs w:val="20"/>
        </w:rPr>
        <w:t>*Cost amounts not always completely from CC funding.</w:t>
      </w:r>
    </w:p>
    <w:p w:rsidR="00BD4832" w:rsidRDefault="00BD4832" w:rsidP="00324400">
      <w:pPr>
        <w:ind w:left="-1080"/>
      </w:pPr>
    </w:p>
    <w:p w:rsidR="00CF0A9C" w:rsidRDefault="00CF0A9C" w:rsidP="00324400">
      <w:pPr>
        <w:ind w:left="-1080"/>
      </w:pPr>
    </w:p>
    <w:p w:rsidR="00CF0A9C" w:rsidRDefault="00CF0A9C" w:rsidP="00324400">
      <w:pPr>
        <w:ind w:left="-1080"/>
      </w:pPr>
    </w:p>
    <w:p w:rsidR="00CF0A9C" w:rsidRDefault="00CF0A9C" w:rsidP="00324400">
      <w:pPr>
        <w:ind w:left="-1080"/>
      </w:pPr>
    </w:p>
    <w:p w:rsidR="00F30D61" w:rsidRDefault="00F30D61" w:rsidP="00324400">
      <w:pPr>
        <w:ind w:left="-1080"/>
      </w:pPr>
    </w:p>
    <w:p w:rsidR="00CF0A9C" w:rsidRDefault="00CF0A9C" w:rsidP="00324400">
      <w:pPr>
        <w:ind w:left="-1080"/>
      </w:pPr>
    </w:p>
    <w:p w:rsidR="004807FC" w:rsidRDefault="004807FC" w:rsidP="004807FC">
      <w:pPr>
        <w:ind w:left="2160"/>
      </w:pPr>
      <w:r>
        <w:t xml:space="preserve">   </w:t>
      </w:r>
    </w:p>
    <w:p w:rsidR="004807FC" w:rsidRDefault="004807FC" w:rsidP="004807FC">
      <w:pPr>
        <w:ind w:left="2160"/>
      </w:pPr>
    </w:p>
    <w:p w:rsidR="00F67085" w:rsidRDefault="00F67085" w:rsidP="004807FC">
      <w:pPr>
        <w:ind w:left="2160"/>
      </w:pPr>
    </w:p>
    <w:p w:rsidR="00924AB9" w:rsidRDefault="00924AB9" w:rsidP="004807FC">
      <w:pPr>
        <w:ind w:left="2160"/>
      </w:pPr>
    </w:p>
    <w:p w:rsidR="004807FC" w:rsidRDefault="004807FC" w:rsidP="004807FC">
      <w:pPr>
        <w:ind w:left="2160"/>
      </w:pPr>
    </w:p>
    <w:p w:rsidR="004807FC" w:rsidRDefault="004807FC" w:rsidP="004807FC">
      <w:pPr>
        <w:ind w:left="2160"/>
      </w:pPr>
    </w:p>
    <w:p w:rsidR="004807FC" w:rsidRDefault="004807FC" w:rsidP="004807FC">
      <w:pPr>
        <w:ind w:left="2160"/>
      </w:pPr>
    </w:p>
    <w:p w:rsidR="004807FC" w:rsidRDefault="004807FC" w:rsidP="004807FC">
      <w:pPr>
        <w:ind w:left="2160"/>
      </w:pPr>
    </w:p>
    <w:p w:rsidR="004807FC" w:rsidRDefault="004807FC" w:rsidP="004807FC">
      <w:pPr>
        <w:ind w:left="2160"/>
      </w:pPr>
    </w:p>
    <w:p w:rsidR="00F30D61" w:rsidRDefault="00932018" w:rsidP="00F30D61">
      <w:pPr>
        <w:rPr>
          <w:b/>
          <w:sz w:val="28"/>
          <w:szCs w:val="28"/>
        </w:rPr>
      </w:pPr>
      <w:r>
        <w:rPr>
          <w:b/>
          <w:noProof/>
          <w:sz w:val="28"/>
          <w:szCs w:val="28"/>
        </w:rPr>
        <w:drawing>
          <wp:anchor distT="0" distB="0" distL="114300" distR="114300" simplePos="0" relativeHeight="251655680" behindDoc="1" locked="0" layoutInCell="1" allowOverlap="1">
            <wp:simplePos x="0" y="0"/>
            <wp:positionH relativeFrom="column">
              <wp:posOffset>5743575</wp:posOffset>
            </wp:positionH>
            <wp:positionV relativeFrom="paragraph">
              <wp:posOffset>-384810</wp:posOffset>
            </wp:positionV>
            <wp:extent cx="2628900" cy="1800225"/>
            <wp:effectExtent l="19050" t="0" r="0" b="0"/>
            <wp:wrapTight wrapText="bothSides">
              <wp:wrapPolygon edited="0">
                <wp:start x="-157" y="0"/>
                <wp:lineTo x="-157" y="21486"/>
                <wp:lineTo x="21600" y="21486"/>
                <wp:lineTo x="21600" y="0"/>
                <wp:lineTo x="-157" y="0"/>
              </wp:wrapPolygon>
            </wp:wrapTight>
            <wp:docPr id="70" name="Picture 70" descr="SCCTownHallKingmanTrailsMap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CCTownHallKingmanTrailsMap2007"/>
                    <pic:cNvPicPr>
                      <a:picLocks noChangeAspect="1" noChangeArrowheads="1"/>
                    </pic:cNvPicPr>
                  </pic:nvPicPr>
                  <pic:blipFill>
                    <a:blip r:embed="rId24" cstate="print"/>
                    <a:srcRect/>
                    <a:stretch>
                      <a:fillRect/>
                    </a:stretch>
                  </pic:blipFill>
                  <pic:spPr bwMode="auto">
                    <a:xfrm>
                      <a:off x="0" y="0"/>
                      <a:ext cx="2628900" cy="1800225"/>
                    </a:xfrm>
                    <a:prstGeom prst="rect">
                      <a:avLst/>
                    </a:prstGeom>
                    <a:noFill/>
                    <a:ln w="9525">
                      <a:noFill/>
                      <a:miter lim="800000"/>
                      <a:headEnd/>
                      <a:tailEnd/>
                    </a:ln>
                  </pic:spPr>
                </pic:pic>
              </a:graphicData>
            </a:graphic>
          </wp:anchor>
        </w:drawing>
      </w:r>
      <w:r w:rsidR="00F30D61">
        <w:rPr>
          <w:b/>
          <w:sz w:val="28"/>
          <w:szCs w:val="28"/>
        </w:rPr>
        <w:t xml:space="preserve">                                </w:t>
      </w:r>
      <w:r>
        <w:rPr>
          <w:b/>
          <w:sz w:val="28"/>
          <w:szCs w:val="28"/>
        </w:rPr>
        <w:t xml:space="preserve">   </w:t>
      </w:r>
      <w:r w:rsidR="00F30D61">
        <w:rPr>
          <w:b/>
          <w:sz w:val="28"/>
          <w:szCs w:val="28"/>
        </w:rPr>
        <w:t>Town of Madbury, New Hampshire</w:t>
      </w:r>
    </w:p>
    <w:p w:rsidR="00AC2B5E" w:rsidRPr="00CE24EB" w:rsidRDefault="00AC2B5E" w:rsidP="00AC2B5E">
      <w:pPr>
        <w:rPr>
          <w:b/>
          <w:sz w:val="28"/>
          <w:szCs w:val="28"/>
        </w:rPr>
      </w:pPr>
      <w:r>
        <w:rPr>
          <w:b/>
          <w:sz w:val="28"/>
          <w:szCs w:val="28"/>
        </w:rPr>
        <w:t xml:space="preserve">                                  </w:t>
      </w:r>
      <w:r w:rsidR="00392809">
        <w:rPr>
          <w:b/>
          <w:sz w:val="28"/>
          <w:szCs w:val="28"/>
        </w:rPr>
        <w:t>202</w:t>
      </w:r>
      <w:r w:rsidR="003B1FE9">
        <w:rPr>
          <w:b/>
          <w:sz w:val="28"/>
          <w:szCs w:val="28"/>
        </w:rPr>
        <w:t>2</w:t>
      </w:r>
      <w:r w:rsidR="00392809">
        <w:rPr>
          <w:b/>
          <w:sz w:val="28"/>
          <w:szCs w:val="28"/>
        </w:rPr>
        <w:t>-202</w:t>
      </w:r>
      <w:r w:rsidR="003B1FE9">
        <w:rPr>
          <w:b/>
          <w:sz w:val="28"/>
          <w:szCs w:val="28"/>
        </w:rPr>
        <w:t>8</w:t>
      </w:r>
      <w:r>
        <w:rPr>
          <w:b/>
          <w:sz w:val="28"/>
          <w:szCs w:val="28"/>
        </w:rPr>
        <w:t>Capital Item/Project Review</w:t>
      </w:r>
    </w:p>
    <w:p w:rsidR="00F30D61" w:rsidRPr="00932018" w:rsidRDefault="00F30D61" w:rsidP="00F30D61">
      <w:pPr>
        <w:ind w:left="-360"/>
        <w:rPr>
          <w:b/>
          <w:sz w:val="8"/>
        </w:rPr>
      </w:pPr>
    </w:p>
    <w:p w:rsidR="00F30D61" w:rsidRDefault="00F30D61" w:rsidP="00F30D61">
      <w:pPr>
        <w:ind w:left="-360"/>
      </w:pPr>
      <w:r w:rsidRPr="00CE24EB">
        <w:rPr>
          <w:b/>
        </w:rPr>
        <w:t>Project Title:</w:t>
      </w:r>
      <w:r>
        <w:t xml:space="preserve">  </w:t>
      </w:r>
      <w:r w:rsidRPr="00FD75E1">
        <w:rPr>
          <w:sz w:val="22"/>
          <w:szCs w:val="22"/>
          <w:u w:val="single"/>
        </w:rPr>
        <w:t>Conservation Fund</w:t>
      </w:r>
      <w:r>
        <w:tab/>
      </w:r>
    </w:p>
    <w:p w:rsidR="00F30D61" w:rsidRPr="00932018" w:rsidRDefault="00F30D61" w:rsidP="00F30D61">
      <w:pPr>
        <w:ind w:left="-360"/>
        <w:rPr>
          <w:sz w:val="10"/>
          <w:szCs w:val="16"/>
        </w:rPr>
      </w:pPr>
    </w:p>
    <w:p w:rsidR="00F30D61" w:rsidRPr="00FD75E1" w:rsidRDefault="00F30D61" w:rsidP="00F30D61">
      <w:pPr>
        <w:ind w:left="-360"/>
        <w:rPr>
          <w:sz w:val="22"/>
          <w:szCs w:val="22"/>
        </w:rPr>
      </w:pPr>
      <w:r w:rsidRPr="00CE24EB">
        <w:rPr>
          <w:b/>
        </w:rPr>
        <w:t>Department:</w:t>
      </w:r>
      <w:r>
        <w:t xml:space="preserve">  </w:t>
      </w:r>
      <w:r w:rsidRPr="00FD75E1">
        <w:rPr>
          <w:sz w:val="22"/>
          <w:szCs w:val="22"/>
        </w:rPr>
        <w:t>Conservation Commission</w:t>
      </w:r>
      <w:r>
        <w:tab/>
      </w:r>
      <w:r>
        <w:tab/>
      </w:r>
      <w:r>
        <w:tab/>
      </w:r>
      <w:r>
        <w:tab/>
      </w:r>
      <w:r>
        <w:rPr>
          <w:b/>
        </w:rPr>
        <w:t xml:space="preserve">Location:  </w:t>
      </w:r>
      <w:r w:rsidRPr="00FD75E1">
        <w:rPr>
          <w:sz w:val="22"/>
          <w:szCs w:val="22"/>
        </w:rPr>
        <w:t>various</w:t>
      </w:r>
    </w:p>
    <w:p w:rsidR="00F30D61" w:rsidRPr="00932018" w:rsidRDefault="00F30D61" w:rsidP="00F30D61">
      <w:pPr>
        <w:ind w:left="-360"/>
        <w:rPr>
          <w:sz w:val="10"/>
          <w:szCs w:val="16"/>
        </w:rPr>
      </w:pPr>
    </w:p>
    <w:p w:rsidR="00F30D61" w:rsidRPr="00932018" w:rsidRDefault="00F30D61" w:rsidP="00F30D61">
      <w:pPr>
        <w:ind w:left="-360"/>
        <w:rPr>
          <w:sz w:val="23"/>
          <w:szCs w:val="23"/>
        </w:rPr>
      </w:pPr>
      <w:r w:rsidRPr="00CE24EB">
        <w:rPr>
          <w:b/>
        </w:rPr>
        <w:t>Description:</w:t>
      </w:r>
      <w:r>
        <w:rPr>
          <w:b/>
        </w:rPr>
        <w:t xml:space="preserve">   </w:t>
      </w:r>
      <w:r w:rsidRPr="00932018">
        <w:rPr>
          <w:sz w:val="23"/>
          <w:szCs w:val="23"/>
        </w:rPr>
        <w:t>This Fund authorized by RSA 36-A:5 was first added to by the Town per warrant article 12 of the 1980 Town meeting.  Money may be expended by the Conservation Commission for its purposes without further approval of the town meeting.   Funding sources include 50% of the LUCT (adopted provision authorized by RSA 79-A:25 by warrant article 10 of the 1989 Town meeting), unexpended balance of the Commission’s annual budget (when approved annually by Town warrant), and other income including gifts.  The custodian of the funds is the Town Treasurer.</w:t>
      </w:r>
    </w:p>
    <w:p w:rsidR="00F30D61" w:rsidRPr="00F30D61" w:rsidRDefault="00F30D61" w:rsidP="00F30D61">
      <w:pPr>
        <w:ind w:left="-360"/>
        <w:rPr>
          <w:b/>
          <w:sz w:val="10"/>
          <w:szCs w:val="16"/>
        </w:rPr>
      </w:pPr>
    </w:p>
    <w:p w:rsidR="00F30D61" w:rsidRPr="00B22B0E" w:rsidRDefault="00F30D61" w:rsidP="00F30D61">
      <w:pPr>
        <w:ind w:left="-360"/>
      </w:pPr>
      <w:r w:rsidRPr="00CE24EB">
        <w:rPr>
          <w:b/>
        </w:rPr>
        <w:t>Rationale:</w:t>
      </w:r>
      <w:r>
        <w:rPr>
          <w:b/>
        </w:rPr>
        <w:tab/>
        <w:t xml:space="preserve">  </w:t>
      </w:r>
      <w:r w:rsidRPr="00932018">
        <w:rPr>
          <w:sz w:val="23"/>
          <w:szCs w:val="23"/>
        </w:rPr>
        <w:t xml:space="preserve">This fund gives the Town the ability to purchase property and/or easements that become available for conservation purposes.   </w:t>
      </w:r>
      <w:r w:rsidR="00B22B0E">
        <w:rPr>
          <w:sz w:val="23"/>
          <w:szCs w:val="23"/>
        </w:rPr>
        <w:t>I</w:t>
      </w:r>
      <w:r w:rsidRPr="00932018">
        <w:rPr>
          <w:sz w:val="23"/>
          <w:szCs w:val="23"/>
        </w:rPr>
        <w:t xml:space="preserve">n 2016 the Commission supported the SPHNF purchase of land and easement on the Powder Major property on Cherry Ln with $25,000.  </w:t>
      </w:r>
      <w:r w:rsidR="00B22B0E">
        <w:rPr>
          <w:sz w:val="23"/>
          <w:szCs w:val="23"/>
        </w:rPr>
        <w:t xml:space="preserve">In </w:t>
      </w:r>
      <w:r w:rsidR="00B22B0E" w:rsidRPr="00B22B0E">
        <w:rPr>
          <w:sz w:val="23"/>
          <w:szCs w:val="23"/>
        </w:rPr>
        <w:t xml:space="preserve">2018 </w:t>
      </w:r>
      <w:r w:rsidR="007D0BDC">
        <w:rPr>
          <w:sz w:val="23"/>
          <w:szCs w:val="23"/>
        </w:rPr>
        <w:t>$</w:t>
      </w:r>
      <w:r w:rsidR="00B22B0E" w:rsidRPr="00B22B0E">
        <w:rPr>
          <w:sz w:val="23"/>
          <w:szCs w:val="23"/>
        </w:rPr>
        <w:t xml:space="preserve">2,100 was used for an appraisal for the Olson property, which Portsmouth conserved with help from the State.  </w:t>
      </w:r>
      <w:r w:rsidR="007D0BDC">
        <w:rPr>
          <w:sz w:val="23"/>
          <w:szCs w:val="23"/>
        </w:rPr>
        <w:t>In 2020 the Commission assisted with the Conservation Easement on the Grimes Property</w:t>
      </w:r>
      <w:r w:rsidRPr="00B22B0E">
        <w:rPr>
          <w:sz w:val="23"/>
          <w:szCs w:val="23"/>
        </w:rPr>
        <w:t xml:space="preserve">.  </w:t>
      </w:r>
      <w:r w:rsidR="00B22B0E">
        <w:rPr>
          <w:sz w:val="23"/>
          <w:szCs w:val="23"/>
        </w:rPr>
        <w:t>(</w:t>
      </w:r>
      <w:r w:rsidRPr="00B22B0E">
        <w:rPr>
          <w:sz w:val="23"/>
          <w:szCs w:val="23"/>
        </w:rPr>
        <w:t>At current valuations, LUCT results in about $5,000 per lot to the CC.</w:t>
      </w:r>
      <w:r w:rsidR="00B22B0E">
        <w:rPr>
          <w:sz w:val="23"/>
          <w:szCs w:val="23"/>
        </w:rPr>
        <w:t>)</w:t>
      </w:r>
      <w:r w:rsidRPr="00B22B0E">
        <w:t xml:space="preserve">  </w:t>
      </w:r>
    </w:p>
    <w:p w:rsidR="00932018" w:rsidRPr="00932018" w:rsidRDefault="00932018" w:rsidP="00F30D61">
      <w:pPr>
        <w:ind w:left="-360"/>
        <w:rPr>
          <w:sz w:val="8"/>
        </w:rPr>
      </w:pPr>
    </w:p>
    <w:p w:rsidR="00932018" w:rsidRDefault="00932018" w:rsidP="00932018">
      <w:pPr>
        <w:autoSpaceDE w:val="0"/>
        <w:autoSpaceDN w:val="0"/>
        <w:adjustRightInd w:val="0"/>
        <w:ind w:left="-360"/>
      </w:pPr>
      <w:r>
        <w:rPr>
          <w:b/>
          <w:bCs/>
        </w:rPr>
        <w:t>Operating Budget Impact:</w:t>
      </w:r>
      <w:r>
        <w:t>.</w:t>
      </w:r>
      <w:bookmarkStart w:id="15" w:name="_MON_1597674715"/>
      <w:bookmarkEnd w:id="15"/>
      <w:r w:rsidR="003B1FE9">
        <w:object w:dxaOrig="10816" w:dyaOrig="4083">
          <v:shape id="_x0000_i1030" type="#_x0000_t75" style="width:673.5pt;height:246.75pt" o:ole="">
            <v:imagedata r:id="rId25" o:title=""/>
          </v:shape>
          <o:OLEObject Type="Embed" ProgID="Excel.Sheet.8" ShapeID="_x0000_i1030" DrawAspect="Content" ObjectID="_1729855545" r:id="rId26"/>
        </w:object>
      </w:r>
    </w:p>
    <w:p w:rsidR="005E48B4" w:rsidRDefault="005E48B4" w:rsidP="005E48B4">
      <w:pPr>
        <w:ind w:hanging="360"/>
      </w:pPr>
    </w:p>
    <w:p w:rsidR="005E48B4" w:rsidRDefault="005E48B4" w:rsidP="005E48B4">
      <w:pPr>
        <w:ind w:hanging="360"/>
      </w:pPr>
    </w:p>
    <w:p w:rsidR="005E48B4" w:rsidRDefault="005E48B4" w:rsidP="005E48B4">
      <w:pPr>
        <w:ind w:hanging="360"/>
      </w:pPr>
    </w:p>
    <w:p w:rsidR="005E48B4" w:rsidRDefault="005E48B4" w:rsidP="005E48B4">
      <w:pPr>
        <w:ind w:hanging="360"/>
      </w:pPr>
    </w:p>
    <w:p w:rsidR="005E48B4" w:rsidRDefault="005E48B4" w:rsidP="005E48B4">
      <w:pPr>
        <w:ind w:hanging="360"/>
      </w:pPr>
    </w:p>
    <w:p w:rsidR="005E48B4" w:rsidRDefault="005E48B4" w:rsidP="005E48B4">
      <w:pPr>
        <w:ind w:hanging="360"/>
      </w:pPr>
    </w:p>
    <w:p w:rsidR="005E48B4" w:rsidRDefault="005E48B4" w:rsidP="005E48B4">
      <w:pPr>
        <w:ind w:hanging="360"/>
      </w:pPr>
    </w:p>
    <w:p w:rsidR="005E48B4" w:rsidRDefault="005E48B4" w:rsidP="005E48B4">
      <w:pPr>
        <w:ind w:hanging="360"/>
      </w:pPr>
    </w:p>
    <w:p w:rsidR="005E48B4" w:rsidRDefault="005E48B4" w:rsidP="005E48B4">
      <w:pPr>
        <w:ind w:hanging="360"/>
      </w:pPr>
    </w:p>
    <w:p w:rsidR="005E48B4" w:rsidRDefault="005E48B4" w:rsidP="005E48B4">
      <w:pPr>
        <w:ind w:hanging="360"/>
      </w:pPr>
    </w:p>
    <w:p w:rsidR="005E48B4" w:rsidRDefault="005E48B4" w:rsidP="005E48B4">
      <w:pPr>
        <w:ind w:hanging="360"/>
      </w:pPr>
    </w:p>
    <w:p w:rsidR="005E48B4" w:rsidRDefault="005E48B4" w:rsidP="005E48B4">
      <w:pPr>
        <w:ind w:hanging="360"/>
      </w:pPr>
    </w:p>
    <w:p w:rsidR="005E48B4" w:rsidRDefault="005E48B4" w:rsidP="005E48B4">
      <w:pPr>
        <w:ind w:hanging="360"/>
      </w:pPr>
    </w:p>
    <w:p w:rsidR="005E48B4" w:rsidRDefault="005E48B4" w:rsidP="005E48B4">
      <w:pPr>
        <w:ind w:hanging="360"/>
      </w:pPr>
    </w:p>
    <w:p w:rsidR="005E48B4" w:rsidRDefault="005E48B4" w:rsidP="005E48B4">
      <w:pPr>
        <w:ind w:hanging="360"/>
      </w:pPr>
    </w:p>
    <w:p w:rsidR="005E48B4" w:rsidRDefault="005E48B4" w:rsidP="005E48B4">
      <w:pPr>
        <w:ind w:hanging="360"/>
      </w:pPr>
    </w:p>
    <w:p w:rsidR="005E48B4" w:rsidRDefault="005E48B4" w:rsidP="005E48B4">
      <w:pPr>
        <w:ind w:hanging="360"/>
      </w:pPr>
    </w:p>
    <w:p w:rsidR="005E48B4" w:rsidRDefault="005E48B4" w:rsidP="005E48B4">
      <w:pPr>
        <w:ind w:hanging="360"/>
      </w:pPr>
    </w:p>
    <w:p w:rsidR="005E48B4" w:rsidRDefault="005E48B4" w:rsidP="005E48B4">
      <w:pPr>
        <w:ind w:hanging="360"/>
      </w:pPr>
    </w:p>
    <w:p w:rsidR="005E48B4" w:rsidRDefault="005E48B4" w:rsidP="005E48B4">
      <w:pPr>
        <w:ind w:hanging="360"/>
      </w:pPr>
    </w:p>
    <w:p w:rsidR="005E48B4" w:rsidRDefault="005E48B4" w:rsidP="005E48B4">
      <w:pPr>
        <w:ind w:hanging="360"/>
      </w:pPr>
    </w:p>
    <w:p w:rsidR="005E48B4" w:rsidRDefault="005E48B4" w:rsidP="005E48B4">
      <w:pPr>
        <w:ind w:hanging="360"/>
      </w:pPr>
    </w:p>
    <w:p w:rsidR="005E48B4" w:rsidRDefault="005E48B4" w:rsidP="005E48B4">
      <w:pPr>
        <w:ind w:hanging="360"/>
      </w:pPr>
    </w:p>
    <w:p w:rsidR="005E48B4" w:rsidRDefault="005E48B4" w:rsidP="005E48B4">
      <w:pPr>
        <w:ind w:hanging="360"/>
      </w:pPr>
    </w:p>
    <w:p w:rsidR="005E48B4" w:rsidRDefault="005E48B4" w:rsidP="005E48B4">
      <w:pPr>
        <w:ind w:hanging="360"/>
      </w:pPr>
    </w:p>
    <w:p w:rsidR="005E48B4" w:rsidRDefault="005E48B4" w:rsidP="005E48B4">
      <w:pPr>
        <w:ind w:hanging="360"/>
      </w:pPr>
    </w:p>
    <w:p w:rsidR="005E48B4" w:rsidRDefault="005E48B4" w:rsidP="005E48B4">
      <w:pPr>
        <w:ind w:hanging="360"/>
      </w:pPr>
    </w:p>
    <w:p w:rsidR="005E48B4" w:rsidRDefault="005E48B4" w:rsidP="005E48B4">
      <w:pPr>
        <w:ind w:hanging="360"/>
      </w:pPr>
    </w:p>
    <w:p w:rsidR="005E48B4" w:rsidRDefault="005E48B4" w:rsidP="005E48B4">
      <w:pPr>
        <w:ind w:hanging="360"/>
      </w:pPr>
    </w:p>
    <w:p w:rsidR="005E48B4" w:rsidRDefault="005E48B4" w:rsidP="005E48B4">
      <w:pPr>
        <w:ind w:hanging="360"/>
      </w:pPr>
    </w:p>
    <w:p w:rsidR="005E48B4" w:rsidRDefault="005E48B4" w:rsidP="005E48B4">
      <w:pPr>
        <w:ind w:hanging="360"/>
      </w:pPr>
    </w:p>
    <w:p w:rsidR="005E48B4" w:rsidRDefault="005E48B4" w:rsidP="005E48B4">
      <w:pPr>
        <w:ind w:hanging="360"/>
      </w:pPr>
    </w:p>
    <w:p w:rsidR="005E48B4" w:rsidRDefault="005E48B4" w:rsidP="005E48B4">
      <w:pPr>
        <w:ind w:hanging="360"/>
      </w:pPr>
    </w:p>
    <w:p w:rsidR="005E48B4" w:rsidRDefault="005E48B4" w:rsidP="005E48B4">
      <w:pPr>
        <w:ind w:hanging="360"/>
      </w:pPr>
    </w:p>
    <w:p w:rsidR="005E48B4" w:rsidRDefault="005E48B4" w:rsidP="005E48B4">
      <w:pPr>
        <w:ind w:hanging="360"/>
      </w:pPr>
    </w:p>
    <w:p w:rsidR="005E48B4" w:rsidRDefault="005E48B4" w:rsidP="005E48B4">
      <w:pPr>
        <w:ind w:hanging="360"/>
      </w:pPr>
    </w:p>
    <w:p w:rsidR="005E48B4" w:rsidRDefault="005E48B4" w:rsidP="005E48B4">
      <w:pPr>
        <w:ind w:hanging="360"/>
      </w:pPr>
    </w:p>
    <w:p w:rsidR="005E48B4" w:rsidRDefault="005E48B4" w:rsidP="005E48B4">
      <w:pPr>
        <w:ind w:hanging="360"/>
      </w:pPr>
    </w:p>
    <w:p w:rsidR="005E48B4" w:rsidRDefault="005E48B4" w:rsidP="005E48B4">
      <w:pPr>
        <w:ind w:hanging="360"/>
      </w:pPr>
    </w:p>
    <w:p w:rsidR="005E48B4" w:rsidRDefault="005E48B4" w:rsidP="005E48B4">
      <w:pPr>
        <w:rPr>
          <w:b/>
          <w:sz w:val="28"/>
          <w:szCs w:val="28"/>
        </w:rPr>
      </w:pPr>
      <w:r>
        <w:rPr>
          <w:b/>
          <w:noProof/>
          <w:sz w:val="28"/>
          <w:szCs w:val="28"/>
        </w:rPr>
        <w:lastRenderedPageBreak/>
        <w:drawing>
          <wp:anchor distT="0" distB="0" distL="114300" distR="114300" simplePos="0" relativeHeight="251657728" behindDoc="1" locked="0" layoutInCell="1" allowOverlap="1" wp14:anchorId="02E2EF4C" wp14:editId="5702F16D">
            <wp:simplePos x="0" y="0"/>
            <wp:positionH relativeFrom="column">
              <wp:posOffset>6353175</wp:posOffset>
            </wp:positionH>
            <wp:positionV relativeFrom="paragraph">
              <wp:posOffset>-89535</wp:posOffset>
            </wp:positionV>
            <wp:extent cx="1362075" cy="1362075"/>
            <wp:effectExtent l="0" t="0" r="0" b="0"/>
            <wp:wrapTight wrapText="bothSides">
              <wp:wrapPolygon edited="0">
                <wp:start x="0" y="0"/>
                <wp:lineTo x="0" y="21449"/>
                <wp:lineTo x="21449" y="21449"/>
                <wp:lineTo x="21449" y="0"/>
                <wp:lineTo x="0" y="0"/>
              </wp:wrapPolygon>
            </wp:wrapTight>
            <wp:docPr id="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Treasurer\AppData\Local\Microsoft\Windows\Temporary Internet Files\Content.IE5\T6IIF67Z\c1V6d[1].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362075" cy="136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E48B4" w:rsidRDefault="005E48B4" w:rsidP="005E48B4">
      <w:pPr>
        <w:rPr>
          <w:b/>
          <w:sz w:val="28"/>
          <w:szCs w:val="28"/>
        </w:rPr>
      </w:pPr>
      <w:r>
        <w:rPr>
          <w:b/>
          <w:sz w:val="28"/>
          <w:szCs w:val="28"/>
        </w:rPr>
        <w:t xml:space="preserve">                                    Town of Madbury, New Hampshire</w:t>
      </w:r>
    </w:p>
    <w:p w:rsidR="005E48B4" w:rsidRPr="00CE24EB" w:rsidRDefault="005E48B4" w:rsidP="005E48B4">
      <w:pPr>
        <w:rPr>
          <w:b/>
          <w:sz w:val="28"/>
          <w:szCs w:val="28"/>
        </w:rPr>
      </w:pPr>
      <w:r>
        <w:rPr>
          <w:b/>
          <w:sz w:val="28"/>
          <w:szCs w:val="28"/>
        </w:rPr>
        <w:t xml:space="preserve">                                  2022-2028 Capital Item/Project Review</w:t>
      </w:r>
    </w:p>
    <w:p w:rsidR="005E48B4" w:rsidRPr="00B3675F" w:rsidRDefault="005E48B4" w:rsidP="005E48B4">
      <w:pPr>
        <w:jc w:val="center"/>
        <w:rPr>
          <w:sz w:val="20"/>
          <w:szCs w:val="20"/>
        </w:rPr>
      </w:pPr>
    </w:p>
    <w:p w:rsidR="005E48B4" w:rsidRPr="000F427D" w:rsidRDefault="005E48B4" w:rsidP="005E48B4">
      <w:pPr>
        <w:autoSpaceDE w:val="0"/>
        <w:autoSpaceDN w:val="0"/>
        <w:adjustRightInd w:val="0"/>
        <w:ind w:left="-360"/>
      </w:pPr>
      <w:r>
        <w:rPr>
          <w:b/>
          <w:bCs/>
        </w:rPr>
        <w:t xml:space="preserve">Project Title: </w:t>
      </w:r>
      <w:r>
        <w:rPr>
          <w:b/>
          <w:bCs/>
        </w:rPr>
        <w:tab/>
      </w:r>
      <w:r w:rsidR="00B16F37">
        <w:rPr>
          <w:u w:val="single"/>
        </w:rPr>
        <w:t>Conservation Patron’s</w:t>
      </w:r>
      <w:r>
        <w:rPr>
          <w:u w:val="single"/>
        </w:rPr>
        <w:t xml:space="preserve"> Trust</w:t>
      </w:r>
      <w:r w:rsidR="000F427D">
        <w:t xml:space="preserve">           (new)</w:t>
      </w:r>
    </w:p>
    <w:p w:rsidR="005E48B4" w:rsidRPr="004C59D6" w:rsidRDefault="005E48B4" w:rsidP="005E48B4">
      <w:pPr>
        <w:autoSpaceDE w:val="0"/>
        <w:autoSpaceDN w:val="0"/>
        <w:adjustRightInd w:val="0"/>
        <w:rPr>
          <w:sz w:val="12"/>
          <w:szCs w:val="12"/>
        </w:rPr>
      </w:pPr>
    </w:p>
    <w:p w:rsidR="005E48B4" w:rsidRPr="004C59D6" w:rsidRDefault="005E48B4" w:rsidP="005E48B4">
      <w:pPr>
        <w:ind w:left="-360"/>
        <w:rPr>
          <w:sz w:val="12"/>
          <w:szCs w:val="12"/>
        </w:rPr>
      </w:pPr>
      <w:r>
        <w:rPr>
          <w:b/>
          <w:bCs/>
        </w:rPr>
        <w:t xml:space="preserve">Department: </w:t>
      </w:r>
      <w:r>
        <w:rPr>
          <w:b/>
          <w:bCs/>
        </w:rPr>
        <w:tab/>
      </w:r>
      <w:r>
        <w:t>Conservation</w:t>
      </w:r>
      <w:r>
        <w:tab/>
      </w:r>
      <w:r>
        <w:tab/>
      </w:r>
      <w:r>
        <w:tab/>
      </w:r>
      <w:r>
        <w:tab/>
      </w:r>
      <w:r>
        <w:rPr>
          <w:b/>
          <w:bCs/>
        </w:rPr>
        <w:t xml:space="preserve">Location: </w:t>
      </w:r>
      <w:r>
        <w:t>various</w:t>
      </w:r>
    </w:p>
    <w:p w:rsidR="005E48B4" w:rsidRDefault="005E48B4" w:rsidP="005E48B4">
      <w:pPr>
        <w:ind w:left="-360"/>
        <w:rPr>
          <w:b/>
        </w:rPr>
      </w:pPr>
      <w:r w:rsidRPr="00CE24EB">
        <w:rPr>
          <w:b/>
        </w:rPr>
        <w:t>Description:</w:t>
      </w:r>
    </w:p>
    <w:p w:rsidR="005E48B4" w:rsidRDefault="000F427D" w:rsidP="005E48B4">
      <w:pPr>
        <w:ind w:right="-360"/>
      </w:pPr>
      <w:r>
        <w:t>Establishment of this fund</w:t>
      </w:r>
      <w:r w:rsidR="00B16F37">
        <w:t>,</w:t>
      </w:r>
      <w:r>
        <w:t xml:space="preserve"> authorized </w:t>
      </w:r>
      <w:r w:rsidR="00B16F37">
        <w:t xml:space="preserve">under RSA 31:19-a will allow the Town </w:t>
      </w:r>
      <w:r w:rsidR="000A2F90">
        <w:t xml:space="preserve">by vote of the Board of Selectmen </w:t>
      </w:r>
      <w:r w:rsidR="00B16F37">
        <w:t>to accept p</w:t>
      </w:r>
      <w:r>
        <w:t xml:space="preserve">rivate donations to be used to steward wildlife habitats and healthy forests and water ways, protect water quality, develop interpretive information, and enhance recreational trail </w:t>
      </w:r>
      <w:r w:rsidR="00B16F37">
        <w:t>systems.</w:t>
      </w:r>
      <w:r w:rsidR="000A2F90">
        <w:t xml:space="preserve">  The Madbury Conservation Commission would be named as agents to expend from this Trust which would be held in the custody of the Trustees of Trust Funds.</w:t>
      </w:r>
    </w:p>
    <w:p w:rsidR="005E48B4" w:rsidRPr="00F03EE9" w:rsidRDefault="005E48B4" w:rsidP="005E48B4">
      <w:pPr>
        <w:ind w:right="-360"/>
        <w:rPr>
          <w:sz w:val="16"/>
          <w:szCs w:val="16"/>
        </w:rPr>
      </w:pPr>
    </w:p>
    <w:p w:rsidR="005E48B4" w:rsidRPr="00CE24EB" w:rsidRDefault="005E48B4" w:rsidP="005E48B4">
      <w:pPr>
        <w:ind w:left="-360"/>
        <w:rPr>
          <w:b/>
        </w:rPr>
      </w:pPr>
      <w:r w:rsidRPr="00CE24EB">
        <w:rPr>
          <w:b/>
        </w:rPr>
        <w:t>Rationale:</w:t>
      </w:r>
    </w:p>
    <w:p w:rsidR="005E48B4" w:rsidRPr="00F03EE9" w:rsidRDefault="00B16F37" w:rsidP="005E48B4">
      <w:pPr>
        <w:autoSpaceDE w:val="0"/>
        <w:autoSpaceDN w:val="0"/>
        <w:adjustRightInd w:val="0"/>
        <w:rPr>
          <w:sz w:val="16"/>
          <w:szCs w:val="16"/>
        </w:rPr>
      </w:pPr>
      <w:r>
        <w:rPr>
          <w:szCs w:val="16"/>
        </w:rPr>
        <w:t>The Town of Madbury owns properties and rights which require management to protect the health of the environment and provide public access for outdoor activities. There are citizens and organizations that have expressed interest in donating funds to assist the Town and augment public funding in these tasks.</w:t>
      </w:r>
    </w:p>
    <w:p w:rsidR="005E48B4" w:rsidRPr="00F03EE9" w:rsidRDefault="005E48B4" w:rsidP="005E48B4">
      <w:pPr>
        <w:ind w:hanging="360"/>
        <w:rPr>
          <w:b/>
          <w:bCs/>
          <w:sz w:val="22"/>
        </w:rPr>
      </w:pPr>
      <w:r>
        <w:rPr>
          <w:b/>
          <w:bCs/>
        </w:rPr>
        <w:t xml:space="preserve">Operating Budget Impact:  </w:t>
      </w:r>
      <w:r w:rsidR="00B16F37">
        <w:rPr>
          <w:sz w:val="22"/>
        </w:rPr>
        <w:t xml:space="preserve"> </w:t>
      </w:r>
    </w:p>
    <w:p w:rsidR="005E48B4" w:rsidRDefault="005E48B4" w:rsidP="005E48B4">
      <w:pPr>
        <w:autoSpaceDE w:val="0"/>
        <w:autoSpaceDN w:val="0"/>
        <w:adjustRightInd w:val="0"/>
        <w:ind w:left="-270"/>
      </w:pPr>
      <w:r>
        <w:t>.</w:t>
      </w:r>
    </w:p>
    <w:p w:rsidR="005E48B4" w:rsidRDefault="00B16F37" w:rsidP="005E48B4">
      <w:pPr>
        <w:ind w:left="-180"/>
      </w:pPr>
      <w:r>
        <w:object w:dxaOrig="10816" w:dyaOrig="4169">
          <v:shape id="_x0000_i1031" type="#_x0000_t75" style="width:673.5pt;height:250.5pt" o:ole="">
            <v:imagedata r:id="rId28" o:title=""/>
          </v:shape>
          <o:OLEObject Type="Embed" ProgID="Excel.Sheet.8" ShapeID="_x0000_i1031" DrawAspect="Content" ObjectID="_1729855546" r:id="rId29"/>
        </w:object>
      </w:r>
    </w:p>
    <w:p w:rsidR="00932018" w:rsidRDefault="00932018" w:rsidP="00932018">
      <w:pPr>
        <w:autoSpaceDE w:val="0"/>
        <w:autoSpaceDN w:val="0"/>
        <w:adjustRightInd w:val="0"/>
        <w:ind w:left="-360"/>
        <w:rPr>
          <w:b/>
          <w:bCs/>
        </w:rPr>
      </w:pPr>
    </w:p>
    <w:p w:rsidR="00932018" w:rsidRDefault="00932018" w:rsidP="00932018">
      <w:pPr>
        <w:autoSpaceDE w:val="0"/>
        <w:autoSpaceDN w:val="0"/>
        <w:adjustRightInd w:val="0"/>
        <w:ind w:left="-360"/>
        <w:rPr>
          <w:b/>
          <w:bCs/>
        </w:rPr>
      </w:pPr>
    </w:p>
    <w:p w:rsidR="00932018" w:rsidRDefault="00932018" w:rsidP="00932018">
      <w:pPr>
        <w:autoSpaceDE w:val="0"/>
        <w:autoSpaceDN w:val="0"/>
        <w:adjustRightInd w:val="0"/>
        <w:ind w:left="-360"/>
        <w:rPr>
          <w:b/>
          <w:bCs/>
        </w:rPr>
      </w:pPr>
    </w:p>
    <w:p w:rsidR="00932018" w:rsidRDefault="00932018" w:rsidP="00932018">
      <w:pPr>
        <w:autoSpaceDE w:val="0"/>
        <w:autoSpaceDN w:val="0"/>
        <w:adjustRightInd w:val="0"/>
        <w:ind w:left="-360"/>
        <w:rPr>
          <w:b/>
          <w:bCs/>
        </w:rPr>
      </w:pPr>
    </w:p>
    <w:p w:rsidR="0023103C" w:rsidRDefault="00F30D61" w:rsidP="00932018">
      <w:pPr>
        <w:autoSpaceDE w:val="0"/>
        <w:autoSpaceDN w:val="0"/>
        <w:adjustRightInd w:val="0"/>
        <w:ind w:left="-360"/>
      </w:pPr>
      <w:r>
        <w:rPr>
          <w:b/>
          <w:bCs/>
        </w:rPr>
        <w:t>:</w:t>
      </w:r>
      <w:r>
        <w:t>.</w:t>
      </w:r>
      <w:r w:rsidR="00932018">
        <w:rPr>
          <w:noProof/>
        </w:rPr>
        <w:t xml:space="preserve"> </w:t>
      </w:r>
      <w:r w:rsidR="0023103C">
        <w:rPr>
          <w:noProof/>
        </w:rPr>
        <w:drawing>
          <wp:anchor distT="0" distB="0" distL="114300" distR="114300" simplePos="0" relativeHeight="251650560" behindDoc="0" locked="0" layoutInCell="1" allowOverlap="1">
            <wp:simplePos x="0" y="0"/>
            <wp:positionH relativeFrom="column">
              <wp:posOffset>-533400</wp:posOffset>
            </wp:positionH>
            <wp:positionV relativeFrom="paragraph">
              <wp:posOffset>177165</wp:posOffset>
            </wp:positionV>
            <wp:extent cx="9216390" cy="6143625"/>
            <wp:effectExtent l="19050" t="0" r="381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stretch>
                      <a:fillRect/>
                    </a:stretch>
                  </pic:blipFill>
                  <pic:spPr bwMode="auto">
                    <a:xfrm>
                      <a:off x="0" y="0"/>
                      <a:ext cx="9216390" cy="6143625"/>
                    </a:xfrm>
                    <a:prstGeom prst="rect">
                      <a:avLst/>
                    </a:prstGeom>
                    <a:noFill/>
                    <a:ln w="9525">
                      <a:noFill/>
                      <a:miter lim="800000"/>
                      <a:headEnd/>
                      <a:tailEnd/>
                    </a:ln>
                  </pic:spPr>
                </pic:pic>
              </a:graphicData>
            </a:graphic>
          </wp:anchor>
        </w:drawing>
      </w:r>
    </w:p>
    <w:p w:rsidR="00932018" w:rsidRDefault="00932018" w:rsidP="00932018">
      <w:pPr>
        <w:rPr>
          <w:b/>
          <w:sz w:val="28"/>
          <w:szCs w:val="28"/>
        </w:rPr>
      </w:pPr>
      <w:r>
        <w:rPr>
          <w:b/>
          <w:noProof/>
          <w:sz w:val="28"/>
          <w:szCs w:val="28"/>
        </w:rPr>
        <w:lastRenderedPageBreak/>
        <w:drawing>
          <wp:anchor distT="0" distB="0" distL="114300" distR="114300" simplePos="0" relativeHeight="251656704" behindDoc="0" locked="0" layoutInCell="1" allowOverlap="1">
            <wp:simplePos x="0" y="0"/>
            <wp:positionH relativeFrom="column">
              <wp:posOffset>6200775</wp:posOffset>
            </wp:positionH>
            <wp:positionV relativeFrom="paragraph">
              <wp:posOffset>-241935</wp:posOffset>
            </wp:positionV>
            <wp:extent cx="2057400" cy="1419225"/>
            <wp:effectExtent l="19050" t="0" r="0" b="0"/>
            <wp:wrapSquare wrapText="bothSides"/>
            <wp:docPr id="71" name="Picture 7" descr="MC900149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900149609[1]"/>
                    <pic:cNvPicPr>
                      <a:picLocks noChangeAspect="1" noChangeArrowheads="1"/>
                    </pic:cNvPicPr>
                  </pic:nvPicPr>
                  <pic:blipFill>
                    <a:blip r:embed="rId31" cstate="print"/>
                    <a:srcRect/>
                    <a:stretch>
                      <a:fillRect/>
                    </a:stretch>
                  </pic:blipFill>
                  <pic:spPr bwMode="auto">
                    <a:xfrm>
                      <a:off x="0" y="0"/>
                      <a:ext cx="2057400" cy="1419225"/>
                    </a:xfrm>
                    <a:prstGeom prst="rect">
                      <a:avLst/>
                    </a:prstGeom>
                    <a:noFill/>
                    <a:ln w="9525">
                      <a:noFill/>
                      <a:miter lim="800000"/>
                      <a:headEnd/>
                      <a:tailEnd/>
                    </a:ln>
                  </pic:spPr>
                </pic:pic>
              </a:graphicData>
            </a:graphic>
          </wp:anchor>
        </w:drawing>
      </w:r>
      <w:r>
        <w:rPr>
          <w:b/>
          <w:sz w:val="28"/>
          <w:szCs w:val="28"/>
        </w:rPr>
        <w:t xml:space="preserve">                                    Town of Madbury, New Hampshire</w:t>
      </w:r>
    </w:p>
    <w:p w:rsidR="00AC2B5E" w:rsidRPr="00CE24EB" w:rsidRDefault="00AC2B5E" w:rsidP="00AC2B5E">
      <w:pPr>
        <w:rPr>
          <w:b/>
          <w:sz w:val="28"/>
          <w:szCs w:val="28"/>
        </w:rPr>
      </w:pPr>
      <w:r>
        <w:rPr>
          <w:b/>
          <w:sz w:val="28"/>
          <w:szCs w:val="28"/>
        </w:rPr>
        <w:t xml:space="preserve">                                  </w:t>
      </w:r>
      <w:r w:rsidR="00392809">
        <w:rPr>
          <w:b/>
          <w:sz w:val="28"/>
          <w:szCs w:val="28"/>
        </w:rPr>
        <w:t>202</w:t>
      </w:r>
      <w:r w:rsidR="00C14604">
        <w:rPr>
          <w:b/>
          <w:sz w:val="28"/>
          <w:szCs w:val="28"/>
        </w:rPr>
        <w:t>2</w:t>
      </w:r>
      <w:r w:rsidR="00392809">
        <w:rPr>
          <w:b/>
          <w:sz w:val="28"/>
          <w:szCs w:val="28"/>
        </w:rPr>
        <w:t>-202</w:t>
      </w:r>
      <w:r w:rsidR="00C14604">
        <w:rPr>
          <w:b/>
          <w:sz w:val="28"/>
          <w:szCs w:val="28"/>
        </w:rPr>
        <w:t>8</w:t>
      </w:r>
      <w:r w:rsidR="00392809">
        <w:rPr>
          <w:b/>
          <w:sz w:val="28"/>
          <w:szCs w:val="28"/>
        </w:rPr>
        <w:t xml:space="preserve"> </w:t>
      </w:r>
      <w:r>
        <w:rPr>
          <w:b/>
          <w:sz w:val="28"/>
          <w:szCs w:val="28"/>
        </w:rPr>
        <w:t>Capital Item/Project Review</w:t>
      </w:r>
    </w:p>
    <w:p w:rsidR="00932018" w:rsidRPr="00B3675F" w:rsidRDefault="00932018" w:rsidP="00932018">
      <w:pPr>
        <w:jc w:val="center"/>
        <w:rPr>
          <w:sz w:val="20"/>
          <w:szCs w:val="20"/>
        </w:rPr>
      </w:pPr>
    </w:p>
    <w:p w:rsidR="00932018" w:rsidRDefault="00932018" w:rsidP="00932018">
      <w:pPr>
        <w:autoSpaceDE w:val="0"/>
        <w:autoSpaceDN w:val="0"/>
        <w:adjustRightInd w:val="0"/>
        <w:ind w:left="-180"/>
        <w:rPr>
          <w:sz w:val="23"/>
          <w:szCs w:val="23"/>
          <w:u w:val="single"/>
        </w:rPr>
      </w:pPr>
      <w:r>
        <w:rPr>
          <w:b/>
          <w:bCs/>
        </w:rPr>
        <w:t xml:space="preserve">Project Title: </w:t>
      </w:r>
      <w:r>
        <w:rPr>
          <w:b/>
          <w:bCs/>
        </w:rPr>
        <w:tab/>
      </w:r>
      <w:r>
        <w:rPr>
          <w:b/>
          <w:bCs/>
        </w:rPr>
        <w:tab/>
      </w:r>
      <w:r w:rsidRPr="00D63B28">
        <w:rPr>
          <w:sz w:val="23"/>
          <w:szCs w:val="23"/>
          <w:u w:val="single"/>
        </w:rPr>
        <w:t>Memorial Park Expendable Trust Fund</w:t>
      </w:r>
    </w:p>
    <w:p w:rsidR="00932018" w:rsidRPr="00B2708B" w:rsidRDefault="00932018" w:rsidP="00932018">
      <w:pPr>
        <w:autoSpaceDE w:val="0"/>
        <w:autoSpaceDN w:val="0"/>
        <w:adjustRightInd w:val="0"/>
        <w:ind w:left="-180"/>
        <w:rPr>
          <w:b/>
          <w:bCs/>
          <w:sz w:val="14"/>
        </w:rPr>
      </w:pPr>
    </w:p>
    <w:p w:rsidR="00932018" w:rsidRPr="00D63B28" w:rsidRDefault="00932018" w:rsidP="00932018">
      <w:pPr>
        <w:autoSpaceDE w:val="0"/>
        <w:autoSpaceDN w:val="0"/>
        <w:adjustRightInd w:val="0"/>
        <w:ind w:left="-180"/>
        <w:rPr>
          <w:bCs/>
        </w:rPr>
      </w:pPr>
      <w:r>
        <w:rPr>
          <w:b/>
          <w:bCs/>
        </w:rPr>
        <w:t xml:space="preserve">Department: </w:t>
      </w:r>
      <w:r>
        <w:rPr>
          <w:b/>
          <w:bCs/>
        </w:rPr>
        <w:tab/>
      </w:r>
      <w:r>
        <w:rPr>
          <w:b/>
          <w:bCs/>
        </w:rPr>
        <w:tab/>
      </w:r>
      <w:r>
        <w:rPr>
          <w:sz w:val="23"/>
          <w:szCs w:val="23"/>
        </w:rPr>
        <w:t>Cemetery</w:t>
      </w:r>
      <w:r>
        <w:tab/>
      </w:r>
      <w:r>
        <w:tab/>
      </w:r>
      <w:r>
        <w:tab/>
      </w:r>
      <w:r>
        <w:rPr>
          <w:b/>
          <w:bCs/>
        </w:rPr>
        <w:t xml:space="preserve">Location: </w:t>
      </w:r>
      <w:r>
        <w:rPr>
          <w:bCs/>
        </w:rPr>
        <w:tab/>
      </w:r>
      <w:r>
        <w:rPr>
          <w:sz w:val="23"/>
          <w:szCs w:val="23"/>
        </w:rPr>
        <w:t>Cherry Lane</w:t>
      </w:r>
    </w:p>
    <w:p w:rsidR="00932018" w:rsidRPr="00B2708B" w:rsidRDefault="00932018" w:rsidP="00932018">
      <w:pPr>
        <w:autoSpaceDE w:val="0"/>
        <w:autoSpaceDN w:val="0"/>
        <w:adjustRightInd w:val="0"/>
        <w:ind w:left="-180"/>
        <w:rPr>
          <w:b/>
          <w:bCs/>
          <w:sz w:val="14"/>
        </w:rPr>
      </w:pPr>
    </w:p>
    <w:p w:rsidR="00932018" w:rsidRPr="00FA0078" w:rsidRDefault="00932018" w:rsidP="00932018">
      <w:pPr>
        <w:autoSpaceDE w:val="0"/>
        <w:autoSpaceDN w:val="0"/>
        <w:adjustRightInd w:val="0"/>
        <w:ind w:left="-180"/>
        <w:rPr>
          <w:sz w:val="23"/>
          <w:szCs w:val="23"/>
        </w:rPr>
      </w:pPr>
      <w:r>
        <w:rPr>
          <w:b/>
          <w:bCs/>
        </w:rPr>
        <w:t xml:space="preserve">Description:     </w:t>
      </w:r>
      <w:r w:rsidRPr="00FA0078">
        <w:rPr>
          <w:sz w:val="23"/>
          <w:szCs w:val="23"/>
        </w:rPr>
        <w:t xml:space="preserve">At the March 8, 1988 Town Meeting, a Capital Reserve Fund was established to create a town cemetery.   On March 8, 1994 at Town Meeting, the residents voted to use the residual balance from the Capital Reserve Fund to establish an expendable trust fund to be known as the Madbury Memorial Park Fund for </w:t>
      </w:r>
      <w:r w:rsidRPr="00553948">
        <w:rPr>
          <w:sz w:val="23"/>
          <w:szCs w:val="23"/>
        </w:rPr>
        <w:t>the purpose of maintenance and operation of the Madbury Memorial Park</w:t>
      </w:r>
      <w:r w:rsidRPr="00FA0078">
        <w:rPr>
          <w:sz w:val="23"/>
          <w:szCs w:val="23"/>
        </w:rPr>
        <w:t xml:space="preserve">.  The Board of Selectmen were named as agents to expend from the fund.  </w:t>
      </w:r>
      <w:r w:rsidR="00CD7CE1">
        <w:rPr>
          <w:sz w:val="23"/>
          <w:szCs w:val="23"/>
        </w:rPr>
        <w:t>At the March 8, 2016 Town Meeting article 17 passed a set amount from each plot sale to be deposited to this Trust pursuant to RSA 289:2-a.  Cemetery Trustees recommended and the Board of Selectmen approved and increase in the plot price effective 1/1/2019 increasing the set amount to $100.</w:t>
      </w:r>
      <w:r>
        <w:rPr>
          <w:sz w:val="23"/>
          <w:szCs w:val="23"/>
        </w:rPr>
        <w:t xml:space="preserve">  The expendable trust is held by the Trustees of Trust Funds.</w:t>
      </w:r>
    </w:p>
    <w:p w:rsidR="00932018" w:rsidRPr="00CD7CE1" w:rsidRDefault="00932018" w:rsidP="00932018">
      <w:pPr>
        <w:autoSpaceDE w:val="0"/>
        <w:autoSpaceDN w:val="0"/>
        <w:adjustRightInd w:val="0"/>
        <w:ind w:left="-180"/>
        <w:rPr>
          <w:b/>
          <w:bCs/>
          <w:sz w:val="12"/>
        </w:rPr>
      </w:pPr>
    </w:p>
    <w:p w:rsidR="00AD4EC4" w:rsidRDefault="00932018" w:rsidP="00AD4EC4">
      <w:pPr>
        <w:autoSpaceDE w:val="0"/>
        <w:autoSpaceDN w:val="0"/>
        <w:adjustRightInd w:val="0"/>
        <w:ind w:left="-180"/>
      </w:pPr>
      <w:r>
        <w:rPr>
          <w:b/>
          <w:bCs/>
        </w:rPr>
        <w:t xml:space="preserve">Rationale:  </w:t>
      </w:r>
      <w:r w:rsidR="00AD4EC4">
        <w:t>Plantings in the Memorial garden have undergone damage over the years, and some are in need of replacement. The cemetery trustees would like to take a year (2022-2023) to research appropriate plantings and improvement of the growing medium of the berms that are in existence. Trustees may look for a landscape designer to plan the changes and trustees believe that some type of excavation may be necessary in the removal of plantings and the replanting of fresh stock. Animal damage to shrubs needs to be taken into account for this area, and the change of lighting of the berms due to growth of surrounding trees must also be considered before doing any replanting. The plan is to start replanting during spring/summer of 2024.</w:t>
      </w:r>
    </w:p>
    <w:p w:rsidR="00AD4EC4" w:rsidRPr="00AD4EC4" w:rsidRDefault="00AD4EC4" w:rsidP="00AD4EC4">
      <w:pPr>
        <w:autoSpaceDE w:val="0"/>
        <w:autoSpaceDN w:val="0"/>
        <w:adjustRightInd w:val="0"/>
        <w:ind w:left="-180"/>
        <w:rPr>
          <w:b/>
          <w:bCs/>
          <w:sz w:val="12"/>
        </w:rPr>
      </w:pPr>
    </w:p>
    <w:p w:rsidR="004C38D8" w:rsidRDefault="00932018" w:rsidP="00932018">
      <w:pPr>
        <w:autoSpaceDE w:val="0"/>
        <w:autoSpaceDN w:val="0"/>
        <w:adjustRightInd w:val="0"/>
        <w:ind w:left="-180"/>
      </w:pPr>
      <w:r>
        <w:rPr>
          <w:b/>
          <w:bCs/>
        </w:rPr>
        <w:t xml:space="preserve">Operating Budget Impact:  </w:t>
      </w:r>
      <w:r>
        <w:rPr>
          <w:bCs/>
        </w:rPr>
        <w:t>this project will be not impact the budget it will be funded from the expendable trust</w:t>
      </w:r>
      <w:r w:rsidR="006D15DA">
        <w:rPr>
          <w:bCs/>
        </w:rPr>
        <w:t>.</w:t>
      </w:r>
      <w:bookmarkStart w:id="16" w:name="_MON_1628922417"/>
      <w:bookmarkEnd w:id="16"/>
      <w:r w:rsidR="00AD4EC4">
        <w:object w:dxaOrig="10816" w:dyaOrig="4155">
          <v:shape id="_x0000_i1032" type="#_x0000_t75" style="width:673.5pt;height:250.5pt" o:ole="">
            <v:imagedata r:id="rId32" o:title=""/>
          </v:shape>
          <o:OLEObject Type="Embed" ProgID="Excel.Sheet.8" ShapeID="_x0000_i1032" DrawAspect="Content" ObjectID="_1729855547" r:id="rId33"/>
        </w:object>
      </w:r>
    </w:p>
    <w:p w:rsidR="00BD4832" w:rsidRDefault="004C38D8" w:rsidP="00932018">
      <w:pPr>
        <w:autoSpaceDE w:val="0"/>
        <w:autoSpaceDN w:val="0"/>
        <w:adjustRightInd w:val="0"/>
        <w:ind w:left="-180"/>
      </w:pPr>
      <w:r w:rsidRPr="004C38D8">
        <w:rPr>
          <w:noProof/>
        </w:rPr>
        <w:lastRenderedPageBreak/>
        <w:drawing>
          <wp:inline distT="0" distB="0" distL="0" distR="0">
            <wp:extent cx="8572500" cy="68347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572500" cy="6834748"/>
                    </a:xfrm>
                    <a:prstGeom prst="rect">
                      <a:avLst/>
                    </a:prstGeom>
                    <a:noFill/>
                    <a:ln>
                      <a:noFill/>
                    </a:ln>
                  </pic:spPr>
                </pic:pic>
              </a:graphicData>
            </a:graphic>
          </wp:inline>
        </w:drawing>
      </w:r>
    </w:p>
    <w:p w:rsidR="00932018" w:rsidRDefault="00932018" w:rsidP="00932018">
      <w:pPr>
        <w:rPr>
          <w:b/>
          <w:sz w:val="28"/>
          <w:szCs w:val="28"/>
        </w:rPr>
      </w:pPr>
      <w:r>
        <w:rPr>
          <w:b/>
          <w:noProof/>
          <w:sz w:val="28"/>
          <w:szCs w:val="28"/>
        </w:rPr>
        <w:lastRenderedPageBreak/>
        <w:drawing>
          <wp:anchor distT="0" distB="0" distL="114300" distR="114300" simplePos="0" relativeHeight="251659776" behindDoc="0" locked="0" layoutInCell="1" allowOverlap="1">
            <wp:simplePos x="0" y="0"/>
            <wp:positionH relativeFrom="column">
              <wp:posOffset>6200775</wp:posOffset>
            </wp:positionH>
            <wp:positionV relativeFrom="paragraph">
              <wp:posOffset>-480060</wp:posOffset>
            </wp:positionV>
            <wp:extent cx="1409700" cy="1714500"/>
            <wp:effectExtent l="19050" t="0" r="0" b="0"/>
            <wp:wrapSquare wrapText="bothSides"/>
            <wp:docPr id="72" name="Picture 2" descr="MC900048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048006[1]"/>
                    <pic:cNvPicPr>
                      <a:picLocks noChangeAspect="1" noChangeArrowheads="1"/>
                    </pic:cNvPicPr>
                  </pic:nvPicPr>
                  <pic:blipFill>
                    <a:blip r:embed="rId35" cstate="print"/>
                    <a:srcRect/>
                    <a:stretch>
                      <a:fillRect/>
                    </a:stretch>
                  </pic:blipFill>
                  <pic:spPr bwMode="auto">
                    <a:xfrm>
                      <a:off x="0" y="0"/>
                      <a:ext cx="1409700" cy="1714500"/>
                    </a:xfrm>
                    <a:prstGeom prst="rect">
                      <a:avLst/>
                    </a:prstGeom>
                    <a:noFill/>
                    <a:ln w="9525">
                      <a:noFill/>
                      <a:miter lim="800000"/>
                      <a:headEnd/>
                      <a:tailEnd/>
                    </a:ln>
                  </pic:spPr>
                </pic:pic>
              </a:graphicData>
            </a:graphic>
          </wp:anchor>
        </w:drawing>
      </w:r>
      <w:r>
        <w:rPr>
          <w:b/>
          <w:sz w:val="28"/>
          <w:szCs w:val="28"/>
        </w:rPr>
        <w:t xml:space="preserve">                                    Town of Madbury, New Hampshire</w:t>
      </w:r>
    </w:p>
    <w:p w:rsidR="00AC2B5E" w:rsidRPr="00CE24EB" w:rsidRDefault="00AC2B5E" w:rsidP="00AC2B5E">
      <w:pPr>
        <w:rPr>
          <w:b/>
          <w:sz w:val="28"/>
          <w:szCs w:val="28"/>
        </w:rPr>
      </w:pPr>
      <w:r>
        <w:rPr>
          <w:b/>
          <w:sz w:val="28"/>
          <w:szCs w:val="28"/>
        </w:rPr>
        <w:t xml:space="preserve">                                  </w:t>
      </w:r>
      <w:r w:rsidR="00392809">
        <w:rPr>
          <w:b/>
          <w:sz w:val="28"/>
          <w:szCs w:val="28"/>
        </w:rPr>
        <w:t>202</w:t>
      </w:r>
      <w:r w:rsidR="00BD28BD">
        <w:rPr>
          <w:b/>
          <w:sz w:val="28"/>
          <w:szCs w:val="28"/>
        </w:rPr>
        <w:t>2</w:t>
      </w:r>
      <w:r w:rsidR="00392809">
        <w:rPr>
          <w:b/>
          <w:sz w:val="28"/>
          <w:szCs w:val="28"/>
        </w:rPr>
        <w:t>-202</w:t>
      </w:r>
      <w:r w:rsidR="00BD28BD">
        <w:rPr>
          <w:b/>
          <w:sz w:val="28"/>
          <w:szCs w:val="28"/>
        </w:rPr>
        <w:t>8</w:t>
      </w:r>
      <w:r w:rsidR="00392809">
        <w:rPr>
          <w:b/>
          <w:sz w:val="28"/>
          <w:szCs w:val="28"/>
        </w:rPr>
        <w:t xml:space="preserve"> </w:t>
      </w:r>
      <w:r>
        <w:rPr>
          <w:b/>
          <w:sz w:val="28"/>
          <w:szCs w:val="28"/>
        </w:rPr>
        <w:t>Capital Item/Project Review</w:t>
      </w:r>
    </w:p>
    <w:p w:rsidR="00932018" w:rsidRPr="00B3675F" w:rsidRDefault="00932018" w:rsidP="00932018">
      <w:pPr>
        <w:jc w:val="center"/>
        <w:rPr>
          <w:sz w:val="20"/>
          <w:szCs w:val="20"/>
        </w:rPr>
      </w:pPr>
    </w:p>
    <w:p w:rsidR="00932018" w:rsidRDefault="00932018" w:rsidP="00932018">
      <w:pPr>
        <w:autoSpaceDE w:val="0"/>
        <w:autoSpaceDN w:val="0"/>
        <w:adjustRightInd w:val="0"/>
        <w:ind w:left="180" w:hanging="360"/>
      </w:pPr>
      <w:r>
        <w:rPr>
          <w:b/>
          <w:bCs/>
        </w:rPr>
        <w:t xml:space="preserve">Project Title: </w:t>
      </w:r>
      <w:r>
        <w:rPr>
          <w:b/>
          <w:bCs/>
        </w:rPr>
        <w:tab/>
      </w:r>
      <w:r>
        <w:rPr>
          <w:b/>
          <w:bCs/>
        </w:rPr>
        <w:tab/>
      </w:r>
      <w:r w:rsidRPr="009C767E">
        <w:rPr>
          <w:u w:val="single"/>
        </w:rPr>
        <w:t>Government Buildings Repair Capital Reserve</w:t>
      </w:r>
    </w:p>
    <w:p w:rsidR="00932018" w:rsidRPr="008D7663" w:rsidRDefault="00932018" w:rsidP="00932018">
      <w:pPr>
        <w:autoSpaceDE w:val="0"/>
        <w:autoSpaceDN w:val="0"/>
        <w:adjustRightInd w:val="0"/>
        <w:ind w:left="180" w:hanging="360"/>
        <w:rPr>
          <w:sz w:val="18"/>
          <w:szCs w:val="18"/>
        </w:rPr>
      </w:pPr>
    </w:p>
    <w:p w:rsidR="00932018" w:rsidRDefault="00932018" w:rsidP="00932018">
      <w:pPr>
        <w:autoSpaceDE w:val="0"/>
        <w:autoSpaceDN w:val="0"/>
        <w:adjustRightInd w:val="0"/>
        <w:ind w:left="180" w:hanging="360"/>
      </w:pPr>
      <w:r>
        <w:rPr>
          <w:b/>
          <w:bCs/>
        </w:rPr>
        <w:t xml:space="preserve">Department: </w:t>
      </w:r>
      <w:r>
        <w:rPr>
          <w:b/>
          <w:bCs/>
        </w:rPr>
        <w:tab/>
      </w:r>
      <w:r>
        <w:rPr>
          <w:b/>
          <w:bCs/>
        </w:rPr>
        <w:tab/>
      </w:r>
      <w:r>
        <w:t>Administration</w:t>
      </w:r>
      <w:r>
        <w:tab/>
      </w:r>
      <w:r>
        <w:tab/>
      </w:r>
      <w:r>
        <w:tab/>
      </w:r>
      <w:r>
        <w:tab/>
      </w:r>
      <w:r>
        <w:rPr>
          <w:b/>
          <w:bCs/>
        </w:rPr>
        <w:t xml:space="preserve">Location: </w:t>
      </w:r>
      <w:r>
        <w:t>various</w:t>
      </w:r>
    </w:p>
    <w:p w:rsidR="00932018" w:rsidRPr="00332404" w:rsidRDefault="00932018" w:rsidP="00932018">
      <w:pPr>
        <w:autoSpaceDE w:val="0"/>
        <w:autoSpaceDN w:val="0"/>
        <w:adjustRightInd w:val="0"/>
        <w:ind w:left="180" w:hanging="360"/>
        <w:rPr>
          <w:sz w:val="18"/>
          <w:szCs w:val="18"/>
        </w:rPr>
      </w:pPr>
    </w:p>
    <w:p w:rsidR="00932018" w:rsidRDefault="00932018" w:rsidP="00932018">
      <w:pPr>
        <w:autoSpaceDE w:val="0"/>
        <w:autoSpaceDN w:val="0"/>
        <w:adjustRightInd w:val="0"/>
        <w:ind w:left="180" w:hanging="360"/>
        <w:rPr>
          <w:b/>
          <w:bCs/>
        </w:rPr>
      </w:pPr>
      <w:r>
        <w:rPr>
          <w:b/>
          <w:bCs/>
        </w:rPr>
        <w:t>Description:</w:t>
      </w:r>
    </w:p>
    <w:p w:rsidR="00932018" w:rsidRDefault="00932018" w:rsidP="00932018">
      <w:pPr>
        <w:tabs>
          <w:tab w:val="left" w:pos="270"/>
        </w:tabs>
        <w:autoSpaceDE w:val="0"/>
        <w:autoSpaceDN w:val="0"/>
        <w:adjustRightInd w:val="0"/>
        <w:ind w:left="180"/>
      </w:pPr>
      <w:r>
        <w:t>This Capital Reserve was established by Article 5 at the March 13, 2012 Town Meeting for the purpose of major repairs to town government buildings; the Board of Selectmen were named as agents to expend from the fund. The capital reserve is held by the    Trustees of Trust Funds.</w:t>
      </w:r>
    </w:p>
    <w:p w:rsidR="00932018" w:rsidRPr="00D06989" w:rsidRDefault="00932018" w:rsidP="00932018">
      <w:pPr>
        <w:autoSpaceDE w:val="0"/>
        <w:autoSpaceDN w:val="0"/>
        <w:adjustRightInd w:val="0"/>
        <w:ind w:left="180" w:hanging="360"/>
        <w:rPr>
          <w:sz w:val="6"/>
          <w:szCs w:val="18"/>
        </w:rPr>
      </w:pPr>
    </w:p>
    <w:p w:rsidR="00932018" w:rsidRDefault="00932018" w:rsidP="00932018">
      <w:pPr>
        <w:autoSpaceDE w:val="0"/>
        <w:autoSpaceDN w:val="0"/>
        <w:adjustRightInd w:val="0"/>
        <w:ind w:left="180" w:hanging="360"/>
        <w:rPr>
          <w:b/>
          <w:bCs/>
        </w:rPr>
      </w:pPr>
      <w:r>
        <w:rPr>
          <w:b/>
          <w:bCs/>
        </w:rPr>
        <w:t>Rationale:</w:t>
      </w:r>
    </w:p>
    <w:p w:rsidR="00932018" w:rsidRDefault="00932018" w:rsidP="00932018">
      <w:pPr>
        <w:autoSpaceDE w:val="0"/>
        <w:autoSpaceDN w:val="0"/>
        <w:adjustRightInd w:val="0"/>
        <w:ind w:left="180"/>
      </w:pPr>
      <w:r>
        <w:t xml:space="preserve">Periodic maintenance repairs such as </w:t>
      </w:r>
      <w:r w:rsidRPr="009229D6">
        <w:t xml:space="preserve">roofing, boilers, security systems, etc are infrequent but costly when necessary. In </w:t>
      </w:r>
      <w:r>
        <w:t>2018 Wentworth Family Trust Funds assisted with refurbishment of the Historic Town Hall Doors</w:t>
      </w:r>
      <w:r w:rsidR="0055741A">
        <w:t xml:space="preserve">.  In 2020 the painting of the exterior of the oldest part of Town Hall was begun.  In 2021 </w:t>
      </w:r>
      <w:r w:rsidR="004C38D8">
        <w:t>the security system at the Safety Complex was upgraded</w:t>
      </w:r>
      <w:r w:rsidR="0055741A">
        <w:t>.</w:t>
      </w:r>
      <w:r w:rsidR="004C38D8">
        <w:t xml:space="preserve">  In 202</w:t>
      </w:r>
      <w:r w:rsidR="00BD28BD">
        <w:t>3</w:t>
      </w:r>
      <w:r w:rsidR="004C38D8">
        <w:t xml:space="preserve"> replacement of the Town Hall office area roofing is being considered.</w:t>
      </w:r>
      <w:r w:rsidR="0055741A">
        <w:t xml:space="preserve">  </w:t>
      </w:r>
      <w:r>
        <w:t>Upkeep of the Towns multiple buildings will need to be evaluated and addressed in the coming years.</w:t>
      </w:r>
    </w:p>
    <w:p w:rsidR="00932018" w:rsidRPr="00D06989" w:rsidRDefault="00932018" w:rsidP="00932018">
      <w:pPr>
        <w:autoSpaceDE w:val="0"/>
        <w:autoSpaceDN w:val="0"/>
        <w:adjustRightInd w:val="0"/>
        <w:ind w:left="180"/>
        <w:rPr>
          <w:sz w:val="6"/>
        </w:rPr>
      </w:pPr>
    </w:p>
    <w:p w:rsidR="00932018" w:rsidRDefault="00932018" w:rsidP="00932018">
      <w:pPr>
        <w:autoSpaceDE w:val="0"/>
        <w:autoSpaceDN w:val="0"/>
        <w:adjustRightInd w:val="0"/>
        <w:ind w:left="-270"/>
      </w:pPr>
      <w:r>
        <w:rPr>
          <w:b/>
          <w:bCs/>
        </w:rPr>
        <w:t xml:space="preserve">Operating Budget Impact:   </w:t>
      </w:r>
      <w:r>
        <w:t>The annual reserve set aside allows an even impact on the budget.       .</w:t>
      </w:r>
    </w:p>
    <w:bookmarkStart w:id="17" w:name="_MON_1410327411"/>
    <w:bookmarkEnd w:id="17"/>
    <w:p w:rsidR="00447BE5" w:rsidRDefault="00CF6B31" w:rsidP="00932018">
      <w:pPr>
        <w:autoSpaceDE w:val="0"/>
        <w:autoSpaceDN w:val="0"/>
        <w:adjustRightInd w:val="0"/>
      </w:pPr>
      <w:r>
        <w:object w:dxaOrig="10290" w:dyaOrig="4545">
          <v:shape id="_x0000_i1033" type="#_x0000_t75" style="width:639.75pt;height:275.25pt" o:ole="">
            <v:imagedata r:id="rId36" o:title=""/>
          </v:shape>
          <o:OLEObject Type="Embed" ProgID="Excel.Sheet.8" ShapeID="_x0000_i1033" DrawAspect="Content" ObjectID="_1729855548" r:id="rId37"/>
        </w:object>
      </w:r>
    </w:p>
    <w:p w:rsidR="00447BE5" w:rsidRDefault="00447BE5" w:rsidP="00932018">
      <w:pPr>
        <w:autoSpaceDE w:val="0"/>
        <w:autoSpaceDN w:val="0"/>
        <w:adjustRightInd w:val="0"/>
      </w:pPr>
    </w:p>
    <w:p w:rsidR="00FD3744" w:rsidRDefault="00FD3744" w:rsidP="00FD3744">
      <w:pPr>
        <w:rPr>
          <w:b/>
          <w:sz w:val="28"/>
          <w:szCs w:val="28"/>
        </w:rPr>
      </w:pPr>
      <w:r>
        <w:rPr>
          <w:b/>
          <w:sz w:val="28"/>
          <w:szCs w:val="28"/>
        </w:rPr>
        <w:lastRenderedPageBreak/>
        <w:t xml:space="preserve">                       </w:t>
      </w:r>
    </w:p>
    <w:bookmarkStart w:id="18" w:name="_MON_1504419962"/>
    <w:bookmarkEnd w:id="18"/>
    <w:p w:rsidR="00BD4832" w:rsidRDefault="009201DE" w:rsidP="00932018">
      <w:pPr>
        <w:autoSpaceDE w:val="0"/>
        <w:autoSpaceDN w:val="0"/>
        <w:adjustRightInd w:val="0"/>
      </w:pPr>
      <w:r>
        <w:object w:dxaOrig="12754" w:dyaOrig="8978">
          <v:shape id="_x0000_i1034" type="#_x0000_t75" style="width:660pt;height:449.25pt" o:ole="">
            <v:imagedata r:id="rId38" o:title=""/>
          </v:shape>
          <o:OLEObject Type="Embed" ProgID="Excel.Sheet.8" ShapeID="_x0000_i1034" DrawAspect="Content" ObjectID="_1729855549" r:id="rId39"/>
        </w:object>
      </w:r>
    </w:p>
    <w:p w:rsidR="00932018" w:rsidRDefault="00932018" w:rsidP="00932018">
      <w:pPr>
        <w:rPr>
          <w:b/>
          <w:sz w:val="28"/>
          <w:szCs w:val="28"/>
        </w:rPr>
      </w:pPr>
      <w:r>
        <w:rPr>
          <w:b/>
          <w:noProof/>
          <w:sz w:val="28"/>
          <w:szCs w:val="28"/>
        </w:rPr>
        <w:lastRenderedPageBreak/>
        <w:drawing>
          <wp:anchor distT="0" distB="0" distL="114300" distR="114300" simplePos="0" relativeHeight="251660800" behindDoc="1" locked="0" layoutInCell="1" allowOverlap="1">
            <wp:simplePos x="0" y="0"/>
            <wp:positionH relativeFrom="column">
              <wp:posOffset>6638925</wp:posOffset>
            </wp:positionH>
            <wp:positionV relativeFrom="paragraph">
              <wp:posOffset>-189865</wp:posOffset>
            </wp:positionV>
            <wp:extent cx="1485900" cy="1485900"/>
            <wp:effectExtent l="19050" t="0" r="0" b="0"/>
            <wp:wrapTight wrapText="bothSides">
              <wp:wrapPolygon edited="0">
                <wp:start x="2215" y="831"/>
                <wp:lineTo x="554" y="1108"/>
                <wp:lineTo x="-277" y="5262"/>
                <wp:lineTo x="277" y="10800"/>
                <wp:lineTo x="1662" y="14123"/>
                <wp:lineTo x="9415" y="21046"/>
                <wp:lineTo x="9692" y="21046"/>
                <wp:lineTo x="11631" y="21046"/>
                <wp:lineTo x="11908" y="21046"/>
                <wp:lineTo x="17169" y="18554"/>
                <wp:lineTo x="21046" y="16892"/>
                <wp:lineTo x="21323" y="16062"/>
                <wp:lineTo x="19385" y="14123"/>
                <wp:lineTo x="20769" y="13015"/>
                <wp:lineTo x="20492" y="11631"/>
                <wp:lineTo x="18554" y="9692"/>
                <wp:lineTo x="20769" y="9692"/>
                <wp:lineTo x="21600" y="8585"/>
                <wp:lineTo x="21600" y="4708"/>
                <wp:lineTo x="21046" y="1108"/>
                <wp:lineTo x="20769" y="831"/>
                <wp:lineTo x="2215" y="831"/>
              </wp:wrapPolygon>
            </wp:wrapTight>
            <wp:docPr id="73" name="Picture 1" descr="MC900441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41335[1]"/>
                    <pic:cNvPicPr>
                      <a:picLocks noChangeAspect="1" noChangeArrowheads="1"/>
                    </pic:cNvPicPr>
                  </pic:nvPicPr>
                  <pic:blipFill>
                    <a:blip r:embed="rId40" cstate="print"/>
                    <a:srcRect/>
                    <a:stretch>
                      <a:fillRect/>
                    </a:stretch>
                  </pic:blipFill>
                  <pic:spPr bwMode="auto">
                    <a:xfrm>
                      <a:off x="0" y="0"/>
                      <a:ext cx="1485900" cy="1485900"/>
                    </a:xfrm>
                    <a:prstGeom prst="rect">
                      <a:avLst/>
                    </a:prstGeom>
                    <a:noFill/>
                    <a:ln w="9525">
                      <a:noFill/>
                      <a:miter lim="800000"/>
                      <a:headEnd/>
                      <a:tailEnd/>
                    </a:ln>
                  </pic:spPr>
                </pic:pic>
              </a:graphicData>
            </a:graphic>
          </wp:anchor>
        </w:drawing>
      </w:r>
      <w:r>
        <w:rPr>
          <w:b/>
          <w:sz w:val="28"/>
          <w:szCs w:val="28"/>
        </w:rPr>
        <w:t xml:space="preserve">                                    Town of Madbury, New Hampshire</w:t>
      </w:r>
    </w:p>
    <w:p w:rsidR="00AC2B5E" w:rsidRPr="00CE24EB" w:rsidRDefault="00AC2B5E" w:rsidP="00AC2B5E">
      <w:pPr>
        <w:rPr>
          <w:b/>
          <w:sz w:val="28"/>
          <w:szCs w:val="28"/>
        </w:rPr>
      </w:pPr>
      <w:r>
        <w:rPr>
          <w:b/>
          <w:sz w:val="28"/>
          <w:szCs w:val="28"/>
        </w:rPr>
        <w:t xml:space="preserve">                                  </w:t>
      </w:r>
      <w:r w:rsidR="00392809">
        <w:rPr>
          <w:b/>
          <w:sz w:val="28"/>
          <w:szCs w:val="28"/>
        </w:rPr>
        <w:t>202</w:t>
      </w:r>
      <w:r w:rsidR="00C768EA">
        <w:rPr>
          <w:b/>
          <w:sz w:val="28"/>
          <w:szCs w:val="28"/>
        </w:rPr>
        <w:t>2</w:t>
      </w:r>
      <w:r w:rsidR="00392809">
        <w:rPr>
          <w:b/>
          <w:sz w:val="28"/>
          <w:szCs w:val="28"/>
        </w:rPr>
        <w:t>-202</w:t>
      </w:r>
      <w:r w:rsidR="00C768EA">
        <w:rPr>
          <w:b/>
          <w:sz w:val="28"/>
          <w:szCs w:val="28"/>
        </w:rPr>
        <w:t>9</w:t>
      </w:r>
      <w:r w:rsidR="00392809">
        <w:rPr>
          <w:b/>
          <w:sz w:val="28"/>
          <w:szCs w:val="28"/>
        </w:rPr>
        <w:t xml:space="preserve"> </w:t>
      </w:r>
      <w:r>
        <w:rPr>
          <w:b/>
          <w:sz w:val="28"/>
          <w:szCs w:val="28"/>
        </w:rPr>
        <w:t>Capital Item/Project Review</w:t>
      </w:r>
    </w:p>
    <w:p w:rsidR="00932018" w:rsidRPr="00B3675F" w:rsidRDefault="00932018" w:rsidP="00932018">
      <w:pPr>
        <w:jc w:val="center"/>
        <w:rPr>
          <w:sz w:val="20"/>
          <w:szCs w:val="20"/>
        </w:rPr>
      </w:pPr>
    </w:p>
    <w:p w:rsidR="00932018" w:rsidRDefault="00932018" w:rsidP="00932018">
      <w:pPr>
        <w:autoSpaceDE w:val="0"/>
        <w:autoSpaceDN w:val="0"/>
        <w:adjustRightInd w:val="0"/>
      </w:pPr>
      <w:r>
        <w:rPr>
          <w:b/>
          <w:bCs/>
        </w:rPr>
        <w:t xml:space="preserve">Project Title: </w:t>
      </w:r>
      <w:r>
        <w:rPr>
          <w:b/>
          <w:bCs/>
        </w:rPr>
        <w:tab/>
      </w:r>
      <w:r>
        <w:rPr>
          <w:b/>
          <w:bCs/>
        </w:rPr>
        <w:tab/>
      </w:r>
      <w:r w:rsidRPr="00C31CEA">
        <w:rPr>
          <w:u w:val="single"/>
        </w:rPr>
        <w:t>Information Technology</w:t>
      </w:r>
      <w:r w:rsidR="002E79EA">
        <w:rPr>
          <w:u w:val="single"/>
        </w:rPr>
        <w:t xml:space="preserve"> Capital Reserve    (new)</w:t>
      </w:r>
    </w:p>
    <w:p w:rsidR="00932018" w:rsidRPr="008D7663" w:rsidRDefault="00932018" w:rsidP="00932018">
      <w:pPr>
        <w:autoSpaceDE w:val="0"/>
        <w:autoSpaceDN w:val="0"/>
        <w:adjustRightInd w:val="0"/>
        <w:rPr>
          <w:sz w:val="18"/>
          <w:szCs w:val="18"/>
        </w:rPr>
      </w:pPr>
    </w:p>
    <w:p w:rsidR="00932018" w:rsidRDefault="00932018" w:rsidP="00932018">
      <w:pPr>
        <w:autoSpaceDE w:val="0"/>
        <w:autoSpaceDN w:val="0"/>
        <w:adjustRightInd w:val="0"/>
      </w:pPr>
      <w:r>
        <w:rPr>
          <w:b/>
          <w:bCs/>
        </w:rPr>
        <w:t xml:space="preserve">Department: </w:t>
      </w:r>
      <w:r>
        <w:rPr>
          <w:b/>
          <w:bCs/>
        </w:rPr>
        <w:tab/>
      </w:r>
      <w:r>
        <w:rPr>
          <w:b/>
          <w:bCs/>
        </w:rPr>
        <w:tab/>
      </w:r>
      <w:r>
        <w:t>Administration</w:t>
      </w:r>
      <w:r>
        <w:tab/>
      </w:r>
      <w:r>
        <w:tab/>
      </w:r>
      <w:r>
        <w:tab/>
      </w:r>
      <w:r>
        <w:tab/>
      </w:r>
      <w:r>
        <w:rPr>
          <w:b/>
          <w:bCs/>
        </w:rPr>
        <w:t xml:space="preserve">Location: </w:t>
      </w:r>
      <w:r>
        <w:t>various</w:t>
      </w:r>
    </w:p>
    <w:p w:rsidR="00932018" w:rsidRPr="00332404" w:rsidRDefault="00932018" w:rsidP="00932018">
      <w:pPr>
        <w:autoSpaceDE w:val="0"/>
        <w:autoSpaceDN w:val="0"/>
        <w:adjustRightInd w:val="0"/>
        <w:rPr>
          <w:sz w:val="18"/>
          <w:szCs w:val="18"/>
        </w:rPr>
      </w:pPr>
    </w:p>
    <w:p w:rsidR="00932018" w:rsidRDefault="00932018" w:rsidP="00932018">
      <w:pPr>
        <w:autoSpaceDE w:val="0"/>
        <w:autoSpaceDN w:val="0"/>
        <w:adjustRightInd w:val="0"/>
        <w:rPr>
          <w:b/>
          <w:bCs/>
        </w:rPr>
      </w:pPr>
      <w:r>
        <w:rPr>
          <w:b/>
          <w:bCs/>
        </w:rPr>
        <w:t>Description:</w:t>
      </w:r>
    </w:p>
    <w:p w:rsidR="00932018" w:rsidRPr="00B413BD" w:rsidRDefault="00FF7687" w:rsidP="00932018">
      <w:pPr>
        <w:autoSpaceDE w:val="0"/>
        <w:autoSpaceDN w:val="0"/>
        <w:adjustRightInd w:val="0"/>
        <w:ind w:left="144"/>
        <w:rPr>
          <w:color w:val="C0504D" w:themeColor="accent2"/>
        </w:rPr>
      </w:pPr>
      <w:r>
        <w:t xml:space="preserve">The desktops, laptops, network, printers, and various software are vital to the workflow of the </w:t>
      </w:r>
      <w:r w:rsidR="002A3A6D">
        <w:t xml:space="preserve">town offices.  Funding replacement items is currently done as needed </w:t>
      </w:r>
      <w:r w:rsidR="00BA0AD9">
        <w:t>from the operating budget</w:t>
      </w:r>
      <w:r w:rsidR="002A3A6D">
        <w:t xml:space="preserve">.  IT support and planning </w:t>
      </w:r>
      <w:r w:rsidR="002E79EA">
        <w:t>are</w:t>
      </w:r>
      <w:r w:rsidR="002A3A6D">
        <w:t xml:space="preserve"> </w:t>
      </w:r>
      <w:r w:rsidR="00BA0AD9">
        <w:t xml:space="preserve">currently functions provided by the </w:t>
      </w:r>
      <w:r w:rsidR="002A3A6D">
        <w:t>Administr</w:t>
      </w:r>
      <w:r w:rsidR="00BA0AD9">
        <w:t>ator.</w:t>
      </w:r>
      <w:r w:rsidR="00B413BD">
        <w:t xml:space="preserve">         </w:t>
      </w:r>
    </w:p>
    <w:p w:rsidR="00932018" w:rsidRPr="00566E7A" w:rsidRDefault="00932018" w:rsidP="00932018">
      <w:pPr>
        <w:autoSpaceDE w:val="0"/>
        <w:autoSpaceDN w:val="0"/>
        <w:adjustRightInd w:val="0"/>
        <w:ind w:left="360"/>
        <w:rPr>
          <w:sz w:val="18"/>
          <w:szCs w:val="18"/>
        </w:rPr>
      </w:pPr>
    </w:p>
    <w:p w:rsidR="00932018" w:rsidRDefault="00932018" w:rsidP="00932018">
      <w:pPr>
        <w:autoSpaceDE w:val="0"/>
        <w:autoSpaceDN w:val="0"/>
        <w:adjustRightInd w:val="0"/>
        <w:rPr>
          <w:b/>
          <w:bCs/>
        </w:rPr>
      </w:pPr>
      <w:r>
        <w:rPr>
          <w:b/>
          <w:bCs/>
        </w:rPr>
        <w:t>Rationale:</w:t>
      </w:r>
    </w:p>
    <w:p w:rsidR="00932018" w:rsidRPr="009229D6" w:rsidRDefault="002E79EA" w:rsidP="00932018">
      <w:pPr>
        <w:autoSpaceDE w:val="0"/>
        <w:autoSpaceDN w:val="0"/>
        <w:adjustRightInd w:val="0"/>
        <w:ind w:left="144"/>
      </w:pPr>
      <w:r>
        <w:t>In t</w:t>
      </w:r>
      <w:r w:rsidR="002A3A6D">
        <w:t>he</w:t>
      </w:r>
      <w:r>
        <w:t xml:space="preserve"> past the</w:t>
      </w:r>
      <w:r w:rsidR="002A3A6D">
        <w:t xml:space="preserve"> Town </w:t>
      </w:r>
      <w:r>
        <w:t>had</w:t>
      </w:r>
      <w:r w:rsidR="002A3A6D">
        <w:t xml:space="preserve"> receive</w:t>
      </w:r>
      <w:r>
        <w:t>d</w:t>
      </w:r>
      <w:r w:rsidR="002A3A6D">
        <w:t xml:space="preserve"> funding thru the internet franchise agreement</w:t>
      </w:r>
      <w:r>
        <w:t xml:space="preserve"> which</w:t>
      </w:r>
      <w:r w:rsidR="002A3A6D">
        <w:t xml:space="preserve"> was used to pay for internet service and most necessary computer needs.  The most recent agreements have not included this</w:t>
      </w:r>
      <w:r w:rsidR="00A83598">
        <w:t xml:space="preserve"> a stale item in the company records prompted a </w:t>
      </w:r>
      <w:r w:rsidR="00FF3FF1">
        <w:t>one-time</w:t>
      </w:r>
      <w:r w:rsidR="00A83598">
        <w:t xml:space="preserve"> payment in 2021 related to the prior agreements</w:t>
      </w:r>
      <w:r w:rsidR="002A3A6D">
        <w:t xml:space="preserve">.  At the same time the proliferation </w:t>
      </w:r>
      <w:r>
        <w:t xml:space="preserve">of technology is resulting in more equipment needs than ever.  </w:t>
      </w:r>
      <w:r w:rsidR="00932018">
        <w:t>In 201</w:t>
      </w:r>
      <w:r>
        <w:t xml:space="preserve">9 the Town Clerk/Tax Collector Office became a </w:t>
      </w:r>
      <w:r w:rsidR="00932018">
        <w:t xml:space="preserve">one check environment </w:t>
      </w:r>
      <w:r>
        <w:t xml:space="preserve">that </w:t>
      </w:r>
      <w:r w:rsidR="00932018">
        <w:t>enabled the option of certain payments being made online by users.</w:t>
      </w:r>
      <w:r>
        <w:t xml:space="preserve">  This required additional software and hardware to be covered by the normal department budget. </w:t>
      </w:r>
      <w:r w:rsidR="00BA0AD9">
        <w:t xml:space="preserve"> Future needs for software enhancements/system replacement may result in larger single expenditure(s)</w:t>
      </w:r>
      <w:r>
        <w:t>.</w:t>
      </w:r>
    </w:p>
    <w:p w:rsidR="00932018" w:rsidRPr="009229D6" w:rsidRDefault="00932018" w:rsidP="00932018">
      <w:pPr>
        <w:autoSpaceDE w:val="0"/>
        <w:autoSpaceDN w:val="0"/>
        <w:adjustRightInd w:val="0"/>
        <w:ind w:left="360"/>
        <w:rPr>
          <w:sz w:val="18"/>
          <w:szCs w:val="18"/>
        </w:rPr>
      </w:pPr>
    </w:p>
    <w:p w:rsidR="00932018" w:rsidRDefault="00932018" w:rsidP="00932018">
      <w:pPr>
        <w:autoSpaceDE w:val="0"/>
        <w:autoSpaceDN w:val="0"/>
        <w:adjustRightInd w:val="0"/>
      </w:pPr>
      <w:r>
        <w:rPr>
          <w:b/>
          <w:bCs/>
        </w:rPr>
        <w:t>Operating Budget Impact:</w:t>
      </w:r>
      <w:r>
        <w:t xml:space="preserve">   </w:t>
      </w:r>
      <w:r w:rsidR="002E79EA">
        <w:t>The annual reserve set aside allows an even impact on the budget</w:t>
      </w:r>
      <w:r>
        <w:t>..</w:t>
      </w:r>
    </w:p>
    <w:bookmarkStart w:id="19" w:name="_MON_1597675070"/>
    <w:bookmarkEnd w:id="19"/>
    <w:p w:rsidR="00AA4D03" w:rsidRDefault="00C768EA" w:rsidP="00932018">
      <w:pPr>
        <w:autoSpaceDE w:val="0"/>
        <w:autoSpaceDN w:val="0"/>
        <w:adjustRightInd w:val="0"/>
        <w:ind w:firstLine="360"/>
      </w:pPr>
      <w:r>
        <w:object w:dxaOrig="10816" w:dyaOrig="4083">
          <v:shape id="_x0000_i1035" type="#_x0000_t75" style="width:673.5pt;height:246pt" o:ole="">
            <v:imagedata r:id="rId41" o:title=""/>
          </v:shape>
          <o:OLEObject Type="Embed" ProgID="Excel.Sheet.8" ShapeID="_x0000_i1035" DrawAspect="Content" ObjectID="_1729855550" r:id="rId42"/>
        </w:object>
      </w:r>
    </w:p>
    <w:bookmarkStart w:id="20" w:name="_MON_1562762596"/>
    <w:bookmarkEnd w:id="20"/>
    <w:p w:rsidR="00AA4D03" w:rsidRDefault="00BB1FE2" w:rsidP="00D13E10">
      <w:pPr>
        <w:autoSpaceDE w:val="0"/>
        <w:autoSpaceDN w:val="0"/>
        <w:adjustRightInd w:val="0"/>
      </w:pPr>
      <w:r>
        <w:object w:dxaOrig="14155" w:dyaOrig="5339">
          <v:shape id="_x0000_i1036" type="#_x0000_t75" style="width:681.75pt;height:257.25pt" o:ole="">
            <v:imagedata r:id="rId43" o:title=""/>
          </v:shape>
          <o:OLEObject Type="Embed" ProgID="Excel.Sheet.12" ShapeID="_x0000_i1036" DrawAspect="Content" ObjectID="_1729855551" r:id="rId44"/>
        </w:object>
      </w:r>
    </w:p>
    <w:p w:rsidR="007B4FDB" w:rsidRDefault="007B4FDB" w:rsidP="007B4FDB">
      <w:pPr>
        <w:autoSpaceDE w:val="0"/>
        <w:autoSpaceDN w:val="0"/>
        <w:adjustRightInd w:val="0"/>
        <w:jc w:val="right"/>
      </w:pPr>
      <w:r>
        <w:tab/>
      </w:r>
      <w:r>
        <w:tab/>
      </w:r>
      <w:r>
        <w:tab/>
      </w:r>
      <w:r>
        <w:tab/>
      </w:r>
      <w:r>
        <w:tab/>
      </w:r>
      <w:r>
        <w:tab/>
      </w:r>
      <w:r>
        <w:tab/>
      </w:r>
      <w:r>
        <w:tab/>
      </w:r>
      <w:r>
        <w:tab/>
      </w:r>
      <w:bookmarkStart w:id="21" w:name="_MON_1562763254"/>
      <w:bookmarkEnd w:id="21"/>
      <w:r w:rsidR="003A4BC2">
        <w:object w:dxaOrig="13476" w:dyaOrig="5034">
          <v:shape id="_x0000_i1037" type="#_x0000_t75" style="width:426pt;height:228.75pt" o:ole="">
            <v:imagedata r:id="rId45" o:title=""/>
          </v:shape>
          <o:OLEObject Type="Embed" ProgID="Excel.Sheet.12" ShapeID="_x0000_i1037" DrawAspect="Content" ObjectID="_1729855552" r:id="rId46"/>
        </w:object>
      </w:r>
    </w:p>
    <w:p w:rsidR="004464C1" w:rsidRDefault="004464C1" w:rsidP="007B4FDB">
      <w:pPr>
        <w:autoSpaceDE w:val="0"/>
        <w:autoSpaceDN w:val="0"/>
        <w:adjustRightInd w:val="0"/>
        <w:jc w:val="right"/>
      </w:pPr>
    </w:p>
    <w:p w:rsidR="00C6370E" w:rsidRDefault="00BB1FE2" w:rsidP="00C6370E">
      <w:pPr>
        <w:rPr>
          <w:b/>
          <w:sz w:val="28"/>
          <w:szCs w:val="28"/>
        </w:rPr>
      </w:pPr>
      <w:r>
        <w:rPr>
          <w:b/>
          <w:noProof/>
          <w:sz w:val="28"/>
          <w:szCs w:val="28"/>
        </w:rPr>
        <w:lastRenderedPageBreak/>
        <w:drawing>
          <wp:anchor distT="0" distB="0" distL="114300" distR="114300" simplePos="0" relativeHeight="251646464" behindDoc="1" locked="0" layoutInCell="1" allowOverlap="1">
            <wp:simplePos x="0" y="0"/>
            <wp:positionH relativeFrom="column">
              <wp:posOffset>5686425</wp:posOffset>
            </wp:positionH>
            <wp:positionV relativeFrom="paragraph">
              <wp:posOffset>-122555</wp:posOffset>
            </wp:positionV>
            <wp:extent cx="2686050" cy="1771650"/>
            <wp:effectExtent l="19050" t="0" r="0" b="0"/>
            <wp:wrapTight wrapText="bothSides">
              <wp:wrapPolygon edited="0">
                <wp:start x="-153" y="0"/>
                <wp:lineTo x="-153" y="21368"/>
                <wp:lineTo x="21600" y="21368"/>
                <wp:lineTo x="21600" y="0"/>
                <wp:lineTo x="-153" y="0"/>
              </wp:wrapPolygon>
            </wp:wrapTight>
            <wp:docPr id="74" name="Picture 31" descr="fire tru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re truck diagram"/>
                    <pic:cNvPicPr>
                      <a:picLocks noChangeAspect="1" noChangeArrowheads="1"/>
                    </pic:cNvPicPr>
                  </pic:nvPicPr>
                  <pic:blipFill>
                    <a:blip r:embed="rId47" cstate="print"/>
                    <a:srcRect/>
                    <a:stretch>
                      <a:fillRect/>
                    </a:stretch>
                  </pic:blipFill>
                  <pic:spPr bwMode="auto">
                    <a:xfrm>
                      <a:off x="0" y="0"/>
                      <a:ext cx="2686050" cy="1771650"/>
                    </a:xfrm>
                    <a:prstGeom prst="rect">
                      <a:avLst/>
                    </a:prstGeom>
                    <a:noFill/>
                    <a:ln w="9525">
                      <a:noFill/>
                      <a:miter lim="800000"/>
                      <a:headEnd/>
                      <a:tailEnd/>
                    </a:ln>
                  </pic:spPr>
                </pic:pic>
              </a:graphicData>
            </a:graphic>
          </wp:anchor>
        </w:drawing>
      </w:r>
      <w:r w:rsidR="00C6370E">
        <w:rPr>
          <w:b/>
          <w:sz w:val="28"/>
          <w:szCs w:val="28"/>
        </w:rPr>
        <w:t xml:space="preserve">                                    Town of Madbury, New Hampshire</w:t>
      </w:r>
    </w:p>
    <w:p w:rsidR="00AC2B5E" w:rsidRPr="00CE24EB" w:rsidRDefault="00AC2B5E" w:rsidP="00AC2B5E">
      <w:pPr>
        <w:rPr>
          <w:b/>
          <w:sz w:val="28"/>
          <w:szCs w:val="28"/>
        </w:rPr>
      </w:pPr>
      <w:r>
        <w:rPr>
          <w:b/>
          <w:sz w:val="28"/>
          <w:szCs w:val="28"/>
        </w:rPr>
        <w:t xml:space="preserve">                                  </w:t>
      </w:r>
      <w:r w:rsidR="00392809">
        <w:rPr>
          <w:b/>
          <w:sz w:val="28"/>
          <w:szCs w:val="28"/>
        </w:rPr>
        <w:t>202</w:t>
      </w:r>
      <w:r w:rsidR="00C768EA">
        <w:rPr>
          <w:b/>
          <w:sz w:val="28"/>
          <w:szCs w:val="28"/>
        </w:rPr>
        <w:t>2</w:t>
      </w:r>
      <w:r w:rsidR="00392809">
        <w:rPr>
          <w:b/>
          <w:sz w:val="28"/>
          <w:szCs w:val="28"/>
        </w:rPr>
        <w:t>-202</w:t>
      </w:r>
      <w:r w:rsidR="00C768EA">
        <w:rPr>
          <w:b/>
          <w:sz w:val="28"/>
          <w:szCs w:val="28"/>
        </w:rPr>
        <w:t>8</w:t>
      </w:r>
      <w:r w:rsidR="00392809">
        <w:rPr>
          <w:b/>
          <w:sz w:val="28"/>
          <w:szCs w:val="28"/>
        </w:rPr>
        <w:t xml:space="preserve"> </w:t>
      </w:r>
      <w:r>
        <w:rPr>
          <w:b/>
          <w:sz w:val="28"/>
          <w:szCs w:val="28"/>
        </w:rPr>
        <w:t>Capital Item/Project Review</w:t>
      </w:r>
    </w:p>
    <w:p w:rsidR="00C6370E" w:rsidRPr="00B3675F" w:rsidRDefault="00C6370E" w:rsidP="00C6370E">
      <w:pPr>
        <w:jc w:val="center"/>
        <w:rPr>
          <w:sz w:val="20"/>
          <w:szCs w:val="20"/>
        </w:rPr>
      </w:pPr>
    </w:p>
    <w:p w:rsidR="00C6370E" w:rsidRDefault="00C6370E" w:rsidP="00C6370E">
      <w:pPr>
        <w:autoSpaceDE w:val="0"/>
        <w:autoSpaceDN w:val="0"/>
        <w:adjustRightInd w:val="0"/>
        <w:ind w:left="-360"/>
      </w:pPr>
      <w:r>
        <w:rPr>
          <w:b/>
          <w:bCs/>
        </w:rPr>
        <w:t xml:space="preserve">Project Title: </w:t>
      </w:r>
      <w:r>
        <w:rPr>
          <w:b/>
          <w:bCs/>
        </w:rPr>
        <w:tab/>
      </w:r>
      <w:r w:rsidRPr="00C43C9E">
        <w:rPr>
          <w:u w:val="single"/>
        </w:rPr>
        <w:t xml:space="preserve">Fire </w:t>
      </w:r>
      <w:r>
        <w:rPr>
          <w:u w:val="single"/>
        </w:rPr>
        <w:t>Equipment</w:t>
      </w:r>
      <w:r w:rsidRPr="00C43C9E">
        <w:rPr>
          <w:u w:val="single"/>
        </w:rPr>
        <w:t xml:space="preserve"> Capital Reserve</w:t>
      </w:r>
    </w:p>
    <w:p w:rsidR="00C6370E" w:rsidRPr="007B4FDB" w:rsidRDefault="00C6370E" w:rsidP="00C6370E">
      <w:pPr>
        <w:autoSpaceDE w:val="0"/>
        <w:autoSpaceDN w:val="0"/>
        <w:adjustRightInd w:val="0"/>
        <w:rPr>
          <w:sz w:val="8"/>
          <w:szCs w:val="12"/>
        </w:rPr>
      </w:pPr>
    </w:p>
    <w:p w:rsidR="00C6370E" w:rsidRDefault="00C6370E" w:rsidP="00C6370E">
      <w:pPr>
        <w:ind w:left="-360"/>
      </w:pPr>
      <w:r>
        <w:rPr>
          <w:b/>
          <w:bCs/>
        </w:rPr>
        <w:t xml:space="preserve">Department: </w:t>
      </w:r>
      <w:r>
        <w:rPr>
          <w:b/>
          <w:bCs/>
        </w:rPr>
        <w:tab/>
      </w:r>
      <w:r>
        <w:t xml:space="preserve">Fire </w:t>
      </w:r>
      <w:r>
        <w:tab/>
      </w:r>
      <w:r>
        <w:tab/>
      </w:r>
      <w:r>
        <w:tab/>
      </w:r>
      <w:r>
        <w:tab/>
      </w:r>
      <w:r>
        <w:rPr>
          <w:b/>
          <w:bCs/>
        </w:rPr>
        <w:t xml:space="preserve">Location: </w:t>
      </w:r>
      <w:r>
        <w:t>Safety Complex</w:t>
      </w:r>
    </w:p>
    <w:p w:rsidR="00C6370E" w:rsidRPr="007B4FDB" w:rsidRDefault="00C6370E" w:rsidP="00C6370E">
      <w:pPr>
        <w:ind w:left="-360"/>
        <w:rPr>
          <w:sz w:val="8"/>
          <w:szCs w:val="12"/>
        </w:rPr>
      </w:pPr>
    </w:p>
    <w:p w:rsidR="00C6370E" w:rsidRDefault="00C6370E" w:rsidP="00C6370E">
      <w:pPr>
        <w:ind w:left="-360"/>
        <w:rPr>
          <w:b/>
        </w:rPr>
      </w:pPr>
      <w:r w:rsidRPr="00CE24EB">
        <w:rPr>
          <w:b/>
        </w:rPr>
        <w:t>Description:</w:t>
      </w:r>
    </w:p>
    <w:p w:rsidR="00C6370E" w:rsidRDefault="00C6370E" w:rsidP="00C6370E">
      <w:pPr>
        <w:ind w:right="-360"/>
      </w:pPr>
      <w:r>
        <w:t xml:space="preserve">A Fire Truck Capital Reserve was established by Article 8 at the March 8, 1994 Town Meeting for the purpose of purchasing a fire truck; the Board of Selectmen were named as agents to expend from the fund. The title of that capital reserve was changed by Article 14 at the March 12, 2013 Town Meeting to Fire Equipment Capital Reserve and the purpose restated as being for the purchase of fire equipment, the Board of Selectmen were named as agents to expend from the fund. The capital reserve is held by the Trustees of Trust Funds.  </w:t>
      </w:r>
    </w:p>
    <w:p w:rsidR="00C6370E" w:rsidRPr="007B4FDB" w:rsidRDefault="00C6370E" w:rsidP="00C6370E">
      <w:pPr>
        <w:ind w:right="-360"/>
        <w:rPr>
          <w:sz w:val="8"/>
          <w:szCs w:val="16"/>
        </w:rPr>
      </w:pPr>
    </w:p>
    <w:p w:rsidR="00C6370E" w:rsidRPr="00CE24EB" w:rsidRDefault="00C6370E" w:rsidP="00C6370E">
      <w:pPr>
        <w:ind w:left="-360"/>
        <w:rPr>
          <w:b/>
        </w:rPr>
      </w:pPr>
      <w:r w:rsidRPr="00CE24EB">
        <w:rPr>
          <w:b/>
        </w:rPr>
        <w:t>Rationale:</w:t>
      </w:r>
    </w:p>
    <w:p w:rsidR="00E22856" w:rsidRDefault="00C6370E" w:rsidP="00E22856">
      <w:pPr>
        <w:autoSpaceDE w:val="0"/>
        <w:autoSpaceDN w:val="0"/>
        <w:adjustRightInd w:val="0"/>
        <w:rPr>
          <w:sz w:val="22"/>
        </w:rPr>
      </w:pPr>
      <w:r w:rsidRPr="00F03EE9">
        <w:rPr>
          <w:sz w:val="22"/>
        </w:rPr>
        <w:t xml:space="preserve">These pieces of equipment are major purchases for the Town. </w:t>
      </w:r>
      <w:r w:rsidR="00F80417">
        <w:rPr>
          <w:sz w:val="22"/>
        </w:rPr>
        <w:t>I</w:t>
      </w:r>
      <w:r>
        <w:rPr>
          <w:sz w:val="22"/>
        </w:rPr>
        <w:t xml:space="preserve">n the fall of 2018 </w:t>
      </w:r>
      <w:r w:rsidR="00F80417">
        <w:rPr>
          <w:sz w:val="22"/>
        </w:rPr>
        <w:t xml:space="preserve">delivery </w:t>
      </w:r>
      <w:r w:rsidR="00550AD6">
        <w:rPr>
          <w:sz w:val="22"/>
        </w:rPr>
        <w:t>of the new Marion Custom Pumper replaced</w:t>
      </w:r>
      <w:r w:rsidRPr="00F03EE9">
        <w:rPr>
          <w:sz w:val="22"/>
        </w:rPr>
        <w:t xml:space="preserve"> Engine 3 after 30 years of service. </w:t>
      </w:r>
      <w:r>
        <w:rPr>
          <w:sz w:val="22"/>
        </w:rPr>
        <w:t xml:space="preserve"> </w:t>
      </w:r>
      <w:r w:rsidR="00E22856">
        <w:rPr>
          <w:sz w:val="22"/>
        </w:rPr>
        <w:t>The body of the new truck was financed by a 5 year lease/purchase, the Purchase Option was executed in 2019 utilizing the Capital Reserve.  In 2020 the 16 year old Tahoe was traded in.   In 2023 Utility 1 will be replaced and the lift gate will be moved to the new truck; the old Utility will in turn replace Forestry 2 with the addition of a Skid Unit.  Looking out into the future Engine 1 will be in service for 25 years and is scheduled for replacement in 2029 at an estimated cost over $600,000.</w:t>
      </w:r>
    </w:p>
    <w:p w:rsidR="00C6370E" w:rsidRPr="007B4FDB" w:rsidRDefault="00C6370E" w:rsidP="00C6370E">
      <w:pPr>
        <w:autoSpaceDE w:val="0"/>
        <w:autoSpaceDN w:val="0"/>
        <w:adjustRightInd w:val="0"/>
        <w:rPr>
          <w:sz w:val="12"/>
          <w:szCs w:val="16"/>
        </w:rPr>
      </w:pPr>
    </w:p>
    <w:p w:rsidR="00C6370E" w:rsidRDefault="00C6370E" w:rsidP="00C6370E">
      <w:pPr>
        <w:autoSpaceDE w:val="0"/>
        <w:autoSpaceDN w:val="0"/>
        <w:adjustRightInd w:val="0"/>
        <w:ind w:left="-270"/>
      </w:pPr>
      <w:r>
        <w:rPr>
          <w:b/>
          <w:bCs/>
        </w:rPr>
        <w:t xml:space="preserve">Operating Budget Impact:  </w:t>
      </w:r>
      <w:r w:rsidRPr="00F03EE9">
        <w:rPr>
          <w:sz w:val="22"/>
        </w:rPr>
        <w:t xml:space="preserve">Setting aside funding annually to accumulate for the future needs of the community is a prudent measure to assure appropriate apparatus are in place to provide adequate fire protection with reliable equipment and lessens the impact of costly mechanical repairs.  </w:t>
      </w:r>
      <w:r>
        <w:t>.</w:t>
      </w:r>
    </w:p>
    <w:bookmarkStart w:id="22" w:name="_MON_1597675370"/>
    <w:bookmarkEnd w:id="22"/>
    <w:p w:rsidR="00C6370E" w:rsidRDefault="005D79CA" w:rsidP="00C6370E">
      <w:pPr>
        <w:ind w:left="-180"/>
      </w:pPr>
      <w:r>
        <w:object w:dxaOrig="10816" w:dyaOrig="4095">
          <v:shape id="_x0000_i1038" type="#_x0000_t75" style="width:673.5pt;height:246.75pt" o:ole="">
            <v:imagedata r:id="rId48" o:title=""/>
          </v:shape>
          <o:OLEObject Type="Embed" ProgID="Excel.Sheet.8" ShapeID="_x0000_i1038" DrawAspect="Content" ObjectID="_1729855553" r:id="rId49"/>
        </w:object>
      </w:r>
    </w:p>
    <w:p w:rsidR="007B4FDB" w:rsidRDefault="007B4FDB" w:rsidP="007B4FDB">
      <w:pPr>
        <w:ind w:hanging="360"/>
      </w:pPr>
    </w:p>
    <w:p w:rsidR="007B4FDB" w:rsidRDefault="007B4FDB" w:rsidP="007B4FDB">
      <w:pPr>
        <w:ind w:hanging="360"/>
      </w:pPr>
    </w:p>
    <w:p w:rsidR="007B4FDB" w:rsidRDefault="007B4FDB" w:rsidP="007B4FDB">
      <w:pPr>
        <w:ind w:hanging="360"/>
      </w:pPr>
    </w:p>
    <w:p w:rsidR="007B4FDB" w:rsidRDefault="007B4FDB" w:rsidP="007B4FDB">
      <w:pPr>
        <w:ind w:hanging="360"/>
      </w:pPr>
    </w:p>
    <w:p w:rsidR="008A57DE" w:rsidRDefault="008A57DE" w:rsidP="007B4FDB">
      <w:pPr>
        <w:ind w:hanging="360"/>
      </w:pPr>
    </w:p>
    <w:p w:rsidR="008A57DE" w:rsidRDefault="008A57DE" w:rsidP="007B4FDB">
      <w:pPr>
        <w:ind w:hanging="360"/>
      </w:pPr>
    </w:p>
    <w:p w:rsidR="008A57DE" w:rsidRDefault="008A57DE" w:rsidP="007B4FDB">
      <w:pPr>
        <w:ind w:hanging="360"/>
      </w:pPr>
    </w:p>
    <w:p w:rsidR="008A57DE" w:rsidRDefault="008A57DE" w:rsidP="007B4FDB">
      <w:pPr>
        <w:ind w:hanging="360"/>
      </w:pPr>
    </w:p>
    <w:p w:rsidR="008A57DE" w:rsidRDefault="008A57DE" w:rsidP="007B4FDB">
      <w:pPr>
        <w:ind w:hanging="360"/>
      </w:pPr>
    </w:p>
    <w:p w:rsidR="008A57DE" w:rsidRDefault="008A57DE" w:rsidP="007B4FDB">
      <w:pPr>
        <w:ind w:hanging="360"/>
      </w:pPr>
    </w:p>
    <w:p w:rsidR="008A57DE" w:rsidRDefault="008A57DE" w:rsidP="007B4FDB">
      <w:pPr>
        <w:ind w:hanging="360"/>
      </w:pPr>
    </w:p>
    <w:p w:rsidR="008A57DE" w:rsidRDefault="008A57DE" w:rsidP="007B4FDB">
      <w:pPr>
        <w:ind w:hanging="360"/>
      </w:pPr>
    </w:p>
    <w:p w:rsidR="008A57DE" w:rsidRDefault="008A57DE" w:rsidP="007B4FDB">
      <w:pPr>
        <w:ind w:hanging="360"/>
      </w:pPr>
    </w:p>
    <w:p w:rsidR="008A57DE" w:rsidRDefault="008A57DE" w:rsidP="007B4FDB">
      <w:pPr>
        <w:ind w:hanging="360"/>
      </w:pPr>
    </w:p>
    <w:p w:rsidR="008A57DE" w:rsidRDefault="008A57DE" w:rsidP="007B4FDB">
      <w:pPr>
        <w:ind w:hanging="360"/>
      </w:pPr>
    </w:p>
    <w:p w:rsidR="008A57DE" w:rsidRDefault="008A57DE" w:rsidP="007B4FDB">
      <w:pPr>
        <w:ind w:hanging="360"/>
      </w:pPr>
    </w:p>
    <w:p w:rsidR="008A57DE" w:rsidRDefault="008A57DE" w:rsidP="007B4FDB">
      <w:pPr>
        <w:ind w:hanging="360"/>
      </w:pPr>
    </w:p>
    <w:p w:rsidR="008A57DE" w:rsidRDefault="008A57DE" w:rsidP="007B4FDB">
      <w:pPr>
        <w:ind w:hanging="360"/>
      </w:pPr>
    </w:p>
    <w:p w:rsidR="008A57DE" w:rsidRDefault="008A57DE" w:rsidP="007B4FDB">
      <w:pPr>
        <w:ind w:hanging="360"/>
      </w:pPr>
    </w:p>
    <w:p w:rsidR="008A57DE" w:rsidRDefault="008A57DE" w:rsidP="007B4FDB">
      <w:pPr>
        <w:ind w:hanging="360"/>
      </w:pPr>
    </w:p>
    <w:p w:rsidR="008A57DE" w:rsidRDefault="008A57DE" w:rsidP="007B4FDB">
      <w:pPr>
        <w:ind w:hanging="360"/>
      </w:pPr>
    </w:p>
    <w:p w:rsidR="008A57DE" w:rsidRDefault="008A57DE" w:rsidP="007B4FDB">
      <w:pPr>
        <w:ind w:hanging="360"/>
      </w:pPr>
    </w:p>
    <w:p w:rsidR="008A57DE" w:rsidRDefault="008A57DE" w:rsidP="007B4FDB">
      <w:pPr>
        <w:ind w:hanging="360"/>
      </w:pPr>
    </w:p>
    <w:p w:rsidR="008A57DE" w:rsidRDefault="008A57DE" w:rsidP="007B4FDB">
      <w:pPr>
        <w:ind w:hanging="360"/>
      </w:pPr>
    </w:p>
    <w:p w:rsidR="008A57DE" w:rsidRDefault="008A57DE" w:rsidP="007B4FDB">
      <w:pPr>
        <w:ind w:hanging="360"/>
      </w:pPr>
    </w:p>
    <w:p w:rsidR="008A57DE" w:rsidRDefault="008A57DE" w:rsidP="007B4FDB">
      <w:pPr>
        <w:ind w:hanging="360"/>
      </w:pPr>
    </w:p>
    <w:p w:rsidR="008A57DE" w:rsidRDefault="008A57DE" w:rsidP="007B4FDB">
      <w:pPr>
        <w:ind w:hanging="360"/>
      </w:pPr>
    </w:p>
    <w:p w:rsidR="008A57DE" w:rsidRDefault="008A57DE" w:rsidP="007B4FDB">
      <w:pPr>
        <w:ind w:hanging="360"/>
      </w:pPr>
    </w:p>
    <w:p w:rsidR="008A57DE" w:rsidRDefault="008A57DE" w:rsidP="007B4FDB">
      <w:pPr>
        <w:ind w:hanging="360"/>
      </w:pPr>
    </w:p>
    <w:p w:rsidR="008A57DE" w:rsidRDefault="008A57DE" w:rsidP="007B4FDB">
      <w:pPr>
        <w:ind w:hanging="360"/>
      </w:pPr>
    </w:p>
    <w:p w:rsidR="008A57DE" w:rsidRDefault="008A57DE" w:rsidP="007B4FDB">
      <w:pPr>
        <w:ind w:hanging="360"/>
      </w:pPr>
    </w:p>
    <w:p w:rsidR="008A57DE" w:rsidRDefault="008A57DE" w:rsidP="007B4FDB">
      <w:pPr>
        <w:ind w:hanging="360"/>
      </w:pPr>
    </w:p>
    <w:p w:rsidR="008A57DE" w:rsidRDefault="008A57DE" w:rsidP="007B4FDB">
      <w:pPr>
        <w:ind w:hanging="360"/>
      </w:pPr>
    </w:p>
    <w:p w:rsidR="008A57DE" w:rsidRDefault="008A57DE" w:rsidP="007B4FDB">
      <w:pPr>
        <w:ind w:hanging="360"/>
      </w:pPr>
    </w:p>
    <w:p w:rsidR="008A57DE" w:rsidRDefault="008A57DE" w:rsidP="007B4FDB">
      <w:pPr>
        <w:ind w:hanging="360"/>
      </w:pPr>
    </w:p>
    <w:p w:rsidR="008A57DE" w:rsidRDefault="008A57DE" w:rsidP="007B4FDB">
      <w:pPr>
        <w:ind w:hanging="360"/>
      </w:pPr>
    </w:p>
    <w:p w:rsidR="008A57DE" w:rsidRDefault="008A57DE" w:rsidP="007B4FDB">
      <w:pPr>
        <w:ind w:hanging="360"/>
      </w:pPr>
    </w:p>
    <w:p w:rsidR="008A57DE" w:rsidRDefault="008A57DE" w:rsidP="007B4FDB">
      <w:pPr>
        <w:ind w:hanging="360"/>
      </w:pPr>
    </w:p>
    <w:p w:rsidR="004D7016" w:rsidRDefault="004D7016" w:rsidP="004D7016">
      <w:pPr>
        <w:rPr>
          <w:b/>
          <w:sz w:val="28"/>
          <w:szCs w:val="28"/>
        </w:rPr>
      </w:pPr>
      <w:r>
        <w:rPr>
          <w:b/>
          <w:noProof/>
          <w:sz w:val="28"/>
          <w:szCs w:val="28"/>
        </w:rPr>
        <w:lastRenderedPageBreak/>
        <w:drawing>
          <wp:anchor distT="0" distB="0" distL="114300" distR="114300" simplePos="0" relativeHeight="251661824" behindDoc="1" locked="0" layoutInCell="1" allowOverlap="1">
            <wp:simplePos x="0" y="0"/>
            <wp:positionH relativeFrom="column">
              <wp:posOffset>6353175</wp:posOffset>
            </wp:positionH>
            <wp:positionV relativeFrom="paragraph">
              <wp:posOffset>-308610</wp:posOffset>
            </wp:positionV>
            <wp:extent cx="1095375" cy="1543050"/>
            <wp:effectExtent l="19050" t="0" r="9525" b="0"/>
            <wp:wrapTight wrapText="bothSides">
              <wp:wrapPolygon edited="0">
                <wp:start x="-376" y="0"/>
                <wp:lineTo x="-376" y="21333"/>
                <wp:lineTo x="21788" y="21333"/>
                <wp:lineTo x="21788" y="0"/>
                <wp:lineTo x="-376" y="0"/>
              </wp:wrapPolygon>
            </wp:wrapTight>
            <wp:docPr id="75" name="Picture 60" descr="C:\Users\Treasurer\AppData\Local\Microsoft\Windows\Temporary Internet Files\Content.IE5\T6IIF67Z\c1V6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Treasurer\AppData\Local\Microsoft\Windows\Temporary Internet Files\Content.IE5\T6IIF67Z\c1V6d[1].jpg"/>
                    <pic:cNvPicPr>
                      <a:picLocks noChangeAspect="1" noChangeArrowheads="1"/>
                    </pic:cNvPicPr>
                  </pic:nvPicPr>
                  <pic:blipFill>
                    <a:blip r:embed="rId50" cstate="print"/>
                    <a:srcRect/>
                    <a:stretch>
                      <a:fillRect/>
                    </a:stretch>
                  </pic:blipFill>
                  <pic:spPr bwMode="auto">
                    <a:xfrm>
                      <a:off x="0" y="0"/>
                      <a:ext cx="1095375" cy="1543050"/>
                    </a:xfrm>
                    <a:prstGeom prst="rect">
                      <a:avLst/>
                    </a:prstGeom>
                    <a:noFill/>
                    <a:ln w="9525">
                      <a:noFill/>
                      <a:miter lim="800000"/>
                      <a:headEnd/>
                      <a:tailEnd/>
                    </a:ln>
                  </pic:spPr>
                </pic:pic>
              </a:graphicData>
            </a:graphic>
          </wp:anchor>
        </w:drawing>
      </w:r>
    </w:p>
    <w:p w:rsidR="004D7016" w:rsidRDefault="004D7016" w:rsidP="004D7016">
      <w:pPr>
        <w:rPr>
          <w:b/>
          <w:sz w:val="28"/>
          <w:szCs w:val="28"/>
        </w:rPr>
      </w:pPr>
      <w:r>
        <w:rPr>
          <w:b/>
          <w:sz w:val="28"/>
          <w:szCs w:val="28"/>
        </w:rPr>
        <w:t xml:space="preserve">                                    Town of Madbury, New Hampshire</w:t>
      </w:r>
    </w:p>
    <w:p w:rsidR="00AC2B5E" w:rsidRPr="00CE24EB" w:rsidRDefault="00AC2B5E" w:rsidP="00AC2B5E">
      <w:pPr>
        <w:rPr>
          <w:b/>
          <w:sz w:val="28"/>
          <w:szCs w:val="28"/>
        </w:rPr>
      </w:pPr>
      <w:r>
        <w:rPr>
          <w:b/>
          <w:sz w:val="28"/>
          <w:szCs w:val="28"/>
        </w:rPr>
        <w:t xml:space="preserve">                                  </w:t>
      </w:r>
      <w:r w:rsidR="00392809">
        <w:rPr>
          <w:b/>
          <w:sz w:val="28"/>
          <w:szCs w:val="28"/>
        </w:rPr>
        <w:t>202</w:t>
      </w:r>
      <w:r w:rsidR="006B7005">
        <w:rPr>
          <w:b/>
          <w:sz w:val="28"/>
          <w:szCs w:val="28"/>
        </w:rPr>
        <w:t>2</w:t>
      </w:r>
      <w:r w:rsidR="00392809">
        <w:rPr>
          <w:b/>
          <w:sz w:val="28"/>
          <w:szCs w:val="28"/>
        </w:rPr>
        <w:t>-202</w:t>
      </w:r>
      <w:r w:rsidR="006B7005">
        <w:rPr>
          <w:b/>
          <w:sz w:val="28"/>
          <w:szCs w:val="28"/>
        </w:rPr>
        <w:t>8</w:t>
      </w:r>
      <w:r w:rsidR="00392809">
        <w:rPr>
          <w:b/>
          <w:sz w:val="28"/>
          <w:szCs w:val="28"/>
        </w:rPr>
        <w:t xml:space="preserve"> </w:t>
      </w:r>
      <w:r>
        <w:rPr>
          <w:b/>
          <w:sz w:val="28"/>
          <w:szCs w:val="28"/>
        </w:rPr>
        <w:t>Capital Item/Project Review</w:t>
      </w:r>
    </w:p>
    <w:p w:rsidR="004D7016" w:rsidRPr="00B3675F" w:rsidRDefault="004D7016" w:rsidP="004D7016">
      <w:pPr>
        <w:jc w:val="center"/>
        <w:rPr>
          <w:sz w:val="20"/>
          <w:szCs w:val="20"/>
        </w:rPr>
      </w:pPr>
    </w:p>
    <w:p w:rsidR="004D7016" w:rsidRDefault="004D7016" w:rsidP="004D7016">
      <w:pPr>
        <w:autoSpaceDE w:val="0"/>
        <w:autoSpaceDN w:val="0"/>
        <w:adjustRightInd w:val="0"/>
        <w:ind w:left="-360"/>
      </w:pPr>
      <w:r>
        <w:rPr>
          <w:b/>
          <w:bCs/>
        </w:rPr>
        <w:t xml:space="preserve">Project Title: </w:t>
      </w:r>
      <w:r>
        <w:rPr>
          <w:b/>
          <w:bCs/>
        </w:rPr>
        <w:tab/>
      </w:r>
      <w:r w:rsidRPr="00C43C9E">
        <w:rPr>
          <w:u w:val="single"/>
        </w:rPr>
        <w:t xml:space="preserve">Fire </w:t>
      </w:r>
      <w:r>
        <w:rPr>
          <w:u w:val="single"/>
        </w:rPr>
        <w:t>Communication</w:t>
      </w:r>
      <w:r w:rsidR="006B7005">
        <w:rPr>
          <w:u w:val="single"/>
        </w:rPr>
        <w:t>s Capital Reserve</w:t>
      </w:r>
    </w:p>
    <w:p w:rsidR="004D7016" w:rsidRPr="004C59D6" w:rsidRDefault="004D7016" w:rsidP="004D7016">
      <w:pPr>
        <w:autoSpaceDE w:val="0"/>
        <w:autoSpaceDN w:val="0"/>
        <w:adjustRightInd w:val="0"/>
        <w:rPr>
          <w:sz w:val="12"/>
          <w:szCs w:val="12"/>
        </w:rPr>
      </w:pPr>
    </w:p>
    <w:p w:rsidR="004D7016" w:rsidRDefault="004D7016" w:rsidP="004D7016">
      <w:pPr>
        <w:ind w:left="-360"/>
      </w:pPr>
      <w:r>
        <w:rPr>
          <w:b/>
          <w:bCs/>
        </w:rPr>
        <w:t xml:space="preserve">Department: </w:t>
      </w:r>
      <w:r>
        <w:rPr>
          <w:b/>
          <w:bCs/>
        </w:rPr>
        <w:tab/>
      </w:r>
      <w:r>
        <w:t xml:space="preserve">Fire </w:t>
      </w:r>
      <w:r>
        <w:tab/>
      </w:r>
      <w:r>
        <w:tab/>
      </w:r>
      <w:r>
        <w:tab/>
      </w:r>
      <w:r>
        <w:tab/>
      </w:r>
      <w:r>
        <w:rPr>
          <w:b/>
          <w:bCs/>
        </w:rPr>
        <w:t xml:space="preserve">Location: </w:t>
      </w:r>
      <w:r>
        <w:t>Safety Complex and Other Towns</w:t>
      </w:r>
    </w:p>
    <w:p w:rsidR="004D7016" w:rsidRPr="004C59D6" w:rsidRDefault="004D7016" w:rsidP="004D7016">
      <w:pPr>
        <w:ind w:left="-360"/>
        <w:rPr>
          <w:sz w:val="12"/>
          <w:szCs w:val="12"/>
        </w:rPr>
      </w:pPr>
    </w:p>
    <w:p w:rsidR="004D7016" w:rsidRDefault="004D7016" w:rsidP="004D7016">
      <w:pPr>
        <w:ind w:left="-360"/>
        <w:rPr>
          <w:b/>
        </w:rPr>
      </w:pPr>
      <w:r w:rsidRPr="00CE24EB">
        <w:rPr>
          <w:b/>
        </w:rPr>
        <w:t>Description:</w:t>
      </w:r>
    </w:p>
    <w:p w:rsidR="004D7016" w:rsidRDefault="004D7016" w:rsidP="004D7016">
      <w:pPr>
        <w:ind w:right="-360"/>
      </w:pPr>
      <w:r>
        <w:t xml:space="preserve">The Communication equipment used by Madbury, Barrington, Lee and McGregor Ambulance is coming to the end of its useful life.  A joint project to upgrade hardware, mobile vehicle radios, and portable radios is in the planning process.   Grant funds are being researched. </w:t>
      </w:r>
      <w:r w:rsidR="004A29B3">
        <w:t xml:space="preserve">  </w:t>
      </w:r>
    </w:p>
    <w:p w:rsidR="00DE2F23" w:rsidRPr="00F03EE9" w:rsidRDefault="00DE2F23" w:rsidP="004D7016">
      <w:pPr>
        <w:ind w:right="-360"/>
        <w:rPr>
          <w:sz w:val="16"/>
          <w:szCs w:val="16"/>
        </w:rPr>
      </w:pPr>
    </w:p>
    <w:p w:rsidR="004D7016" w:rsidRPr="00CE24EB" w:rsidRDefault="004D7016" w:rsidP="004D7016">
      <w:pPr>
        <w:ind w:left="-360"/>
        <w:rPr>
          <w:b/>
        </w:rPr>
      </w:pPr>
      <w:r w:rsidRPr="00CE24EB">
        <w:rPr>
          <w:b/>
        </w:rPr>
        <w:t>Rationale:</w:t>
      </w:r>
    </w:p>
    <w:p w:rsidR="004D7016" w:rsidRDefault="004D7016" w:rsidP="004D7016">
      <w:pPr>
        <w:autoSpaceDE w:val="0"/>
        <w:autoSpaceDN w:val="0"/>
        <w:adjustRightInd w:val="0"/>
        <w:rPr>
          <w:sz w:val="16"/>
          <w:szCs w:val="16"/>
        </w:rPr>
      </w:pPr>
      <w:r>
        <w:rPr>
          <w:szCs w:val="16"/>
        </w:rPr>
        <w:t xml:space="preserve">The system wide upgrades will be a joint purchase.  Madbury should plan on expending up to $100,000 in two years for that purpose.  In addition the replacement of mobiles and portables </w:t>
      </w:r>
      <w:r w:rsidR="005761E1">
        <w:rPr>
          <w:szCs w:val="16"/>
        </w:rPr>
        <w:t xml:space="preserve">planned between 2018 and 2023 </w:t>
      </w:r>
      <w:r>
        <w:rPr>
          <w:szCs w:val="16"/>
        </w:rPr>
        <w:t>require</w:t>
      </w:r>
      <w:r w:rsidR="005761E1">
        <w:rPr>
          <w:szCs w:val="16"/>
        </w:rPr>
        <w:t>s</w:t>
      </w:r>
      <w:r>
        <w:rPr>
          <w:szCs w:val="16"/>
        </w:rPr>
        <w:t xml:space="preserve"> sufficient funding in the operating budget</w:t>
      </w:r>
      <w:r w:rsidR="005761E1">
        <w:rPr>
          <w:szCs w:val="16"/>
        </w:rPr>
        <w:t xml:space="preserve"> in</w:t>
      </w:r>
      <w:r>
        <w:rPr>
          <w:szCs w:val="16"/>
        </w:rPr>
        <w:t xml:space="preserve"> </w:t>
      </w:r>
      <w:r w:rsidR="005761E1">
        <w:rPr>
          <w:szCs w:val="16"/>
        </w:rPr>
        <w:t>each of those 6 years</w:t>
      </w:r>
      <w:r>
        <w:rPr>
          <w:szCs w:val="16"/>
        </w:rPr>
        <w:t xml:space="preserve"> to cover one mobile and three portables the </w:t>
      </w:r>
      <w:r w:rsidR="005761E1">
        <w:rPr>
          <w:szCs w:val="16"/>
        </w:rPr>
        <w:t xml:space="preserve">first </w:t>
      </w:r>
      <w:r>
        <w:rPr>
          <w:szCs w:val="16"/>
        </w:rPr>
        <w:t>five years, completing the plan in 2023 by purchasing four portables.</w:t>
      </w:r>
    </w:p>
    <w:p w:rsidR="004D7016" w:rsidRPr="00F03EE9" w:rsidRDefault="004D7016" w:rsidP="004D7016">
      <w:pPr>
        <w:autoSpaceDE w:val="0"/>
        <w:autoSpaceDN w:val="0"/>
        <w:adjustRightInd w:val="0"/>
        <w:rPr>
          <w:sz w:val="16"/>
          <w:szCs w:val="16"/>
        </w:rPr>
      </w:pPr>
    </w:p>
    <w:p w:rsidR="004D7016" w:rsidRPr="00F03EE9" w:rsidRDefault="004D7016" w:rsidP="004D7016">
      <w:pPr>
        <w:ind w:hanging="360"/>
        <w:rPr>
          <w:b/>
          <w:bCs/>
          <w:sz w:val="22"/>
        </w:rPr>
      </w:pPr>
      <w:r>
        <w:rPr>
          <w:b/>
          <w:bCs/>
        </w:rPr>
        <w:t xml:space="preserve">Operating Budget Impact:  </w:t>
      </w:r>
      <w:r w:rsidRPr="00F03EE9">
        <w:rPr>
          <w:sz w:val="22"/>
        </w:rPr>
        <w:t xml:space="preserve">Setting aside funding annually to accumulate for the future needs of the community is a prudent measure to assure appropriate apparatus are in place to provide adequate fire protection with reliable equipment and lessens the impact of costly mechanical repairs.  </w:t>
      </w:r>
    </w:p>
    <w:p w:rsidR="004D7016" w:rsidRDefault="004D7016" w:rsidP="004D7016">
      <w:pPr>
        <w:autoSpaceDE w:val="0"/>
        <w:autoSpaceDN w:val="0"/>
        <w:adjustRightInd w:val="0"/>
        <w:ind w:left="-270"/>
      </w:pPr>
      <w:r>
        <w:t>.</w:t>
      </w:r>
    </w:p>
    <w:bookmarkStart w:id="23" w:name="_MON_1597675585"/>
    <w:bookmarkEnd w:id="23"/>
    <w:p w:rsidR="004D7016" w:rsidRDefault="006B7005" w:rsidP="004D7016">
      <w:pPr>
        <w:ind w:left="-180"/>
      </w:pPr>
      <w:r>
        <w:object w:dxaOrig="10816" w:dyaOrig="4169">
          <v:shape id="_x0000_i1039" type="#_x0000_t75" style="width:673.5pt;height:250.5pt" o:ole="">
            <v:imagedata r:id="rId51" o:title=""/>
          </v:shape>
          <o:OLEObject Type="Embed" ProgID="Excel.Sheet.8" ShapeID="_x0000_i1039" DrawAspect="Content" ObjectID="_1729855554" r:id="rId52"/>
        </w:object>
      </w:r>
    </w:p>
    <w:p w:rsidR="00120477" w:rsidRDefault="00120477" w:rsidP="00AA4D03"/>
    <w:p w:rsidR="006B7005" w:rsidRDefault="006B7005" w:rsidP="006B7005">
      <w:pPr>
        <w:ind w:hanging="360"/>
      </w:pPr>
    </w:p>
    <w:p w:rsidR="006B7005" w:rsidRDefault="006B7005" w:rsidP="006B7005">
      <w:pPr>
        <w:ind w:hanging="360"/>
      </w:pPr>
    </w:p>
    <w:p w:rsidR="006B7005" w:rsidRDefault="006B7005" w:rsidP="006B7005">
      <w:pPr>
        <w:ind w:hanging="360"/>
      </w:pPr>
    </w:p>
    <w:p w:rsidR="006B7005" w:rsidRDefault="006B7005" w:rsidP="006B7005">
      <w:pPr>
        <w:ind w:hanging="360"/>
      </w:pPr>
    </w:p>
    <w:p w:rsidR="006B7005" w:rsidRDefault="006B7005" w:rsidP="006B7005">
      <w:pPr>
        <w:ind w:hanging="360"/>
      </w:pPr>
    </w:p>
    <w:p w:rsidR="006B7005" w:rsidRDefault="006B7005" w:rsidP="006B7005">
      <w:pPr>
        <w:ind w:hanging="360"/>
      </w:pPr>
    </w:p>
    <w:p w:rsidR="006B7005" w:rsidRDefault="006B7005" w:rsidP="006B7005">
      <w:pPr>
        <w:ind w:hanging="360"/>
      </w:pPr>
    </w:p>
    <w:p w:rsidR="006B7005" w:rsidRDefault="006B7005" w:rsidP="006B7005">
      <w:pPr>
        <w:ind w:hanging="360"/>
      </w:pPr>
    </w:p>
    <w:p w:rsidR="006B7005" w:rsidRDefault="006B7005" w:rsidP="006B7005">
      <w:pPr>
        <w:ind w:hanging="360"/>
      </w:pPr>
    </w:p>
    <w:p w:rsidR="006B7005" w:rsidRDefault="006B7005" w:rsidP="006B7005">
      <w:pPr>
        <w:ind w:hanging="360"/>
      </w:pPr>
    </w:p>
    <w:p w:rsidR="006B7005" w:rsidRDefault="006B7005" w:rsidP="006B7005">
      <w:pPr>
        <w:ind w:hanging="360"/>
      </w:pPr>
    </w:p>
    <w:p w:rsidR="006B7005" w:rsidRDefault="006B7005" w:rsidP="006B7005">
      <w:pPr>
        <w:ind w:hanging="360"/>
      </w:pPr>
    </w:p>
    <w:p w:rsidR="006B7005" w:rsidRDefault="006B7005" w:rsidP="006B7005">
      <w:pPr>
        <w:ind w:hanging="360"/>
      </w:pPr>
    </w:p>
    <w:p w:rsidR="006B7005" w:rsidRDefault="006B7005" w:rsidP="006B7005">
      <w:pPr>
        <w:ind w:hanging="360"/>
      </w:pPr>
    </w:p>
    <w:p w:rsidR="006B7005" w:rsidRDefault="006B7005" w:rsidP="006B7005">
      <w:pPr>
        <w:ind w:hanging="360"/>
      </w:pPr>
    </w:p>
    <w:p w:rsidR="006B7005" w:rsidRDefault="006B7005" w:rsidP="006B7005">
      <w:pPr>
        <w:ind w:hanging="360"/>
      </w:pPr>
    </w:p>
    <w:p w:rsidR="006B7005" w:rsidRDefault="006B7005" w:rsidP="006B7005">
      <w:pPr>
        <w:ind w:hanging="360"/>
      </w:pPr>
    </w:p>
    <w:p w:rsidR="006B7005" w:rsidRDefault="006B7005" w:rsidP="006B7005">
      <w:pPr>
        <w:ind w:hanging="360"/>
      </w:pPr>
    </w:p>
    <w:p w:rsidR="006B7005" w:rsidRDefault="006B7005" w:rsidP="006B7005">
      <w:pPr>
        <w:ind w:hanging="360"/>
      </w:pPr>
    </w:p>
    <w:p w:rsidR="006B7005" w:rsidRDefault="006B7005" w:rsidP="006B7005">
      <w:pPr>
        <w:ind w:hanging="360"/>
      </w:pPr>
    </w:p>
    <w:p w:rsidR="006B7005" w:rsidRDefault="006B7005" w:rsidP="006B7005">
      <w:pPr>
        <w:ind w:hanging="360"/>
      </w:pPr>
    </w:p>
    <w:p w:rsidR="006B7005" w:rsidRDefault="006B7005" w:rsidP="006B7005">
      <w:pPr>
        <w:ind w:hanging="360"/>
      </w:pPr>
    </w:p>
    <w:p w:rsidR="006B7005" w:rsidRDefault="006B7005" w:rsidP="006B7005">
      <w:pPr>
        <w:ind w:hanging="360"/>
      </w:pPr>
    </w:p>
    <w:p w:rsidR="006B7005" w:rsidRDefault="006B7005" w:rsidP="006B7005">
      <w:pPr>
        <w:ind w:hanging="360"/>
      </w:pPr>
    </w:p>
    <w:p w:rsidR="006B7005" w:rsidRDefault="006B7005" w:rsidP="006B7005">
      <w:pPr>
        <w:ind w:hanging="360"/>
      </w:pPr>
    </w:p>
    <w:p w:rsidR="006B7005" w:rsidRDefault="006B7005" w:rsidP="006B7005">
      <w:pPr>
        <w:ind w:hanging="360"/>
      </w:pPr>
    </w:p>
    <w:p w:rsidR="006B7005" w:rsidRDefault="006B7005" w:rsidP="006B7005">
      <w:pPr>
        <w:ind w:hanging="360"/>
      </w:pPr>
    </w:p>
    <w:p w:rsidR="006B7005" w:rsidRDefault="006B7005" w:rsidP="006B7005">
      <w:pPr>
        <w:ind w:hanging="360"/>
      </w:pPr>
    </w:p>
    <w:p w:rsidR="006B7005" w:rsidRDefault="006B7005" w:rsidP="006B7005">
      <w:pPr>
        <w:ind w:hanging="360"/>
      </w:pPr>
    </w:p>
    <w:p w:rsidR="006B7005" w:rsidRDefault="006B7005" w:rsidP="006B7005">
      <w:pPr>
        <w:ind w:hanging="360"/>
      </w:pPr>
    </w:p>
    <w:p w:rsidR="006B7005" w:rsidRDefault="006B7005" w:rsidP="006B7005">
      <w:pPr>
        <w:ind w:hanging="360"/>
      </w:pPr>
    </w:p>
    <w:p w:rsidR="006B7005" w:rsidRDefault="006B7005" w:rsidP="006B7005">
      <w:pPr>
        <w:ind w:hanging="360"/>
      </w:pPr>
    </w:p>
    <w:p w:rsidR="006B7005" w:rsidRDefault="006B7005" w:rsidP="006B7005">
      <w:pPr>
        <w:ind w:hanging="360"/>
      </w:pPr>
    </w:p>
    <w:p w:rsidR="006B7005" w:rsidRDefault="006B7005" w:rsidP="006B7005">
      <w:pPr>
        <w:ind w:hanging="360"/>
      </w:pPr>
    </w:p>
    <w:p w:rsidR="006B7005" w:rsidRDefault="006B7005" w:rsidP="006B7005">
      <w:pPr>
        <w:ind w:hanging="360"/>
      </w:pPr>
    </w:p>
    <w:p w:rsidR="006B7005" w:rsidRDefault="006B7005" w:rsidP="006B7005">
      <w:pPr>
        <w:ind w:hanging="360"/>
      </w:pPr>
    </w:p>
    <w:p w:rsidR="006B7005" w:rsidRDefault="006B7005" w:rsidP="006B7005">
      <w:pPr>
        <w:ind w:hanging="360"/>
      </w:pPr>
    </w:p>
    <w:p w:rsidR="006B7005" w:rsidRDefault="006B7005" w:rsidP="006B7005">
      <w:pPr>
        <w:ind w:hanging="360"/>
      </w:pPr>
    </w:p>
    <w:p w:rsidR="006B7005" w:rsidRDefault="006B7005" w:rsidP="006B7005">
      <w:pPr>
        <w:rPr>
          <w:b/>
          <w:sz w:val="28"/>
          <w:szCs w:val="28"/>
        </w:rPr>
      </w:pPr>
    </w:p>
    <w:p w:rsidR="006B7005" w:rsidRDefault="00CC3B85" w:rsidP="006B7005">
      <w:pPr>
        <w:rPr>
          <w:b/>
          <w:sz w:val="28"/>
          <w:szCs w:val="28"/>
        </w:rPr>
      </w:pPr>
      <w:r>
        <w:rPr>
          <w:b/>
          <w:noProof/>
          <w:sz w:val="28"/>
          <w:szCs w:val="28"/>
        </w:rPr>
        <w:lastRenderedPageBreak/>
        <w:drawing>
          <wp:anchor distT="0" distB="0" distL="114300" distR="114300" simplePos="0" relativeHeight="251662848" behindDoc="1" locked="0" layoutInCell="1" allowOverlap="1">
            <wp:simplePos x="0" y="0"/>
            <wp:positionH relativeFrom="column">
              <wp:posOffset>5062220</wp:posOffset>
            </wp:positionH>
            <wp:positionV relativeFrom="paragraph">
              <wp:posOffset>13335</wp:posOffset>
            </wp:positionV>
            <wp:extent cx="3057525" cy="1231900"/>
            <wp:effectExtent l="0" t="0" r="0" b="0"/>
            <wp:wrapTight wrapText="bothSides">
              <wp:wrapPolygon edited="0">
                <wp:start x="0" y="0"/>
                <wp:lineTo x="0" y="21377"/>
                <wp:lineTo x="21533" y="21377"/>
                <wp:lineTo x="21533" y="0"/>
                <wp:lineTo x="0" y="0"/>
              </wp:wrapPolygon>
            </wp:wrapTight>
            <wp:docPr id="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Treasurer\AppData\Local\Microsoft\Windows\Temporary Internet Files\Content.IE5\T6IIF67Z\c1V6d[1].jpg"/>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3057525" cy="1231900"/>
                    </a:xfrm>
                    <a:prstGeom prst="rect">
                      <a:avLst/>
                    </a:prstGeom>
                    <a:noFill/>
                    <a:ln w="9525">
                      <a:noFill/>
                      <a:miter lim="800000"/>
                      <a:headEnd/>
                      <a:tailEnd/>
                    </a:ln>
                  </pic:spPr>
                </pic:pic>
              </a:graphicData>
            </a:graphic>
          </wp:anchor>
        </w:drawing>
      </w:r>
      <w:r w:rsidR="006B7005">
        <w:rPr>
          <w:b/>
          <w:sz w:val="28"/>
          <w:szCs w:val="28"/>
        </w:rPr>
        <w:t xml:space="preserve">                                    Town of Madbury, New Hampshire</w:t>
      </w:r>
    </w:p>
    <w:p w:rsidR="006B7005" w:rsidRPr="00CE24EB" w:rsidRDefault="006B7005" w:rsidP="006B7005">
      <w:pPr>
        <w:rPr>
          <w:b/>
          <w:sz w:val="28"/>
          <w:szCs w:val="28"/>
        </w:rPr>
      </w:pPr>
      <w:r>
        <w:rPr>
          <w:b/>
          <w:sz w:val="28"/>
          <w:szCs w:val="28"/>
        </w:rPr>
        <w:t xml:space="preserve">                                  2022-2028 Capital Item/Project Review</w:t>
      </w:r>
    </w:p>
    <w:p w:rsidR="006B7005" w:rsidRPr="00B3675F" w:rsidRDefault="006B7005" w:rsidP="006B7005">
      <w:pPr>
        <w:jc w:val="center"/>
        <w:rPr>
          <w:sz w:val="20"/>
          <w:szCs w:val="20"/>
        </w:rPr>
      </w:pPr>
    </w:p>
    <w:p w:rsidR="006B7005" w:rsidRDefault="006B7005" w:rsidP="006B7005">
      <w:pPr>
        <w:autoSpaceDE w:val="0"/>
        <w:autoSpaceDN w:val="0"/>
        <w:adjustRightInd w:val="0"/>
        <w:ind w:left="-360"/>
      </w:pPr>
      <w:r>
        <w:rPr>
          <w:b/>
          <w:bCs/>
        </w:rPr>
        <w:t xml:space="preserve">Project Title: </w:t>
      </w:r>
      <w:r>
        <w:rPr>
          <w:b/>
          <w:bCs/>
        </w:rPr>
        <w:tab/>
      </w:r>
      <w:r w:rsidRPr="00C43C9E">
        <w:rPr>
          <w:u w:val="single"/>
        </w:rPr>
        <w:t xml:space="preserve">Fire </w:t>
      </w:r>
      <w:r w:rsidR="009C15EB">
        <w:rPr>
          <w:u w:val="single"/>
        </w:rPr>
        <w:t>Station Living Quarters</w:t>
      </w:r>
    </w:p>
    <w:p w:rsidR="006B7005" w:rsidRPr="004C59D6" w:rsidRDefault="006B7005" w:rsidP="006B7005">
      <w:pPr>
        <w:autoSpaceDE w:val="0"/>
        <w:autoSpaceDN w:val="0"/>
        <w:adjustRightInd w:val="0"/>
        <w:rPr>
          <w:sz w:val="12"/>
          <w:szCs w:val="12"/>
        </w:rPr>
      </w:pPr>
    </w:p>
    <w:p w:rsidR="006B7005" w:rsidRDefault="006B7005" w:rsidP="006B7005">
      <w:pPr>
        <w:ind w:left="-360"/>
      </w:pPr>
      <w:r>
        <w:rPr>
          <w:b/>
          <w:bCs/>
        </w:rPr>
        <w:t xml:space="preserve">Department: </w:t>
      </w:r>
      <w:r>
        <w:rPr>
          <w:b/>
          <w:bCs/>
        </w:rPr>
        <w:tab/>
      </w:r>
      <w:r>
        <w:t xml:space="preserve">Fire </w:t>
      </w:r>
      <w:r>
        <w:tab/>
      </w:r>
      <w:r>
        <w:tab/>
      </w:r>
      <w:r>
        <w:tab/>
      </w:r>
      <w:r>
        <w:tab/>
      </w:r>
      <w:r>
        <w:rPr>
          <w:b/>
          <w:bCs/>
        </w:rPr>
        <w:t xml:space="preserve">Location: </w:t>
      </w:r>
      <w:r>
        <w:t xml:space="preserve">Safety Complex </w:t>
      </w:r>
    </w:p>
    <w:p w:rsidR="006B7005" w:rsidRPr="004C59D6" w:rsidRDefault="006B7005" w:rsidP="006B7005">
      <w:pPr>
        <w:ind w:left="-360"/>
        <w:rPr>
          <w:sz w:val="12"/>
          <w:szCs w:val="12"/>
        </w:rPr>
      </w:pPr>
    </w:p>
    <w:p w:rsidR="006B7005" w:rsidRDefault="006B7005" w:rsidP="006B7005">
      <w:pPr>
        <w:ind w:left="-360"/>
        <w:rPr>
          <w:b/>
        </w:rPr>
      </w:pPr>
      <w:r w:rsidRPr="00CE24EB">
        <w:rPr>
          <w:b/>
        </w:rPr>
        <w:t>Description:</w:t>
      </w:r>
    </w:p>
    <w:p w:rsidR="006B7005" w:rsidRDefault="005A7362" w:rsidP="006B7005">
      <w:pPr>
        <w:ind w:right="-360"/>
      </w:pPr>
      <w:r>
        <w:t xml:space="preserve">The portion of the Safety Complex utilized by the Fire Department currently provides service area for the equipment and apparatus as well as offices for the Chief and administrative staff.  Moving to a model providing 24/7 staffing levels requires upgrades to provide for the on-duty personnel including additional office, day room areas, individual bunk rooms, fitness area and shower facilities.  </w:t>
      </w:r>
    </w:p>
    <w:p w:rsidR="005A7362" w:rsidRPr="00F03EE9" w:rsidRDefault="005A7362" w:rsidP="006B7005">
      <w:pPr>
        <w:ind w:right="-360"/>
        <w:rPr>
          <w:sz w:val="16"/>
          <w:szCs w:val="16"/>
        </w:rPr>
      </w:pPr>
    </w:p>
    <w:p w:rsidR="006B7005" w:rsidRPr="00CE24EB" w:rsidRDefault="006B7005" w:rsidP="006B7005">
      <w:pPr>
        <w:ind w:left="-360"/>
        <w:rPr>
          <w:b/>
        </w:rPr>
      </w:pPr>
      <w:r w:rsidRPr="00CE24EB">
        <w:rPr>
          <w:b/>
        </w:rPr>
        <w:t>Rationale:</w:t>
      </w:r>
    </w:p>
    <w:p w:rsidR="006B7005" w:rsidRDefault="005A7362" w:rsidP="006B7005">
      <w:pPr>
        <w:autoSpaceDE w:val="0"/>
        <w:autoSpaceDN w:val="0"/>
        <w:adjustRightInd w:val="0"/>
        <w:rPr>
          <w:szCs w:val="16"/>
        </w:rPr>
      </w:pPr>
      <w:r>
        <w:rPr>
          <w:szCs w:val="16"/>
        </w:rPr>
        <w:t>As the town transitions from the historical volunteer model the modifications to the facilities are necessary.</w:t>
      </w:r>
    </w:p>
    <w:p w:rsidR="00716FDE" w:rsidRPr="00F03EE9" w:rsidRDefault="00716FDE" w:rsidP="006B7005">
      <w:pPr>
        <w:autoSpaceDE w:val="0"/>
        <w:autoSpaceDN w:val="0"/>
        <w:adjustRightInd w:val="0"/>
        <w:rPr>
          <w:sz w:val="16"/>
          <w:szCs w:val="16"/>
        </w:rPr>
      </w:pPr>
    </w:p>
    <w:p w:rsidR="006B7005" w:rsidRPr="00F03EE9" w:rsidRDefault="006B7005" w:rsidP="006B7005">
      <w:pPr>
        <w:ind w:hanging="360"/>
        <w:rPr>
          <w:b/>
          <w:bCs/>
          <w:sz w:val="22"/>
        </w:rPr>
      </w:pPr>
      <w:r>
        <w:rPr>
          <w:b/>
          <w:bCs/>
        </w:rPr>
        <w:t xml:space="preserve">Operating Budget Impact: </w:t>
      </w:r>
      <w:r w:rsidR="000749BB">
        <w:rPr>
          <w:bCs/>
        </w:rPr>
        <w:t>Applying for Federal grant funding with a local match will require preparation by the town</w:t>
      </w:r>
      <w:r w:rsidRPr="00F03EE9">
        <w:rPr>
          <w:sz w:val="22"/>
        </w:rPr>
        <w:t xml:space="preserve">.  </w:t>
      </w:r>
    </w:p>
    <w:p w:rsidR="006B7005" w:rsidRDefault="006B7005" w:rsidP="006B7005">
      <w:pPr>
        <w:autoSpaceDE w:val="0"/>
        <w:autoSpaceDN w:val="0"/>
        <w:adjustRightInd w:val="0"/>
        <w:ind w:left="-270"/>
      </w:pPr>
      <w:r>
        <w:t>.</w:t>
      </w:r>
    </w:p>
    <w:bookmarkStart w:id="24" w:name="_MON_1724685697"/>
    <w:bookmarkEnd w:id="24"/>
    <w:p w:rsidR="006B7005" w:rsidRDefault="000749BB" w:rsidP="006B7005">
      <w:pPr>
        <w:ind w:left="-180"/>
      </w:pPr>
      <w:r>
        <w:object w:dxaOrig="10816" w:dyaOrig="4169">
          <v:shape id="_x0000_i1040" type="#_x0000_t75" style="width:673.5pt;height:250.5pt" o:ole="">
            <v:imagedata r:id="rId54" o:title=""/>
          </v:shape>
          <o:OLEObject Type="Embed" ProgID="Excel.Sheet.8" ShapeID="_x0000_i1040" DrawAspect="Content" ObjectID="_1729855555" r:id="rId55"/>
        </w:object>
      </w:r>
    </w:p>
    <w:p w:rsidR="006B7005" w:rsidRDefault="006B7005" w:rsidP="006B7005"/>
    <w:p w:rsidR="006B7005" w:rsidRDefault="006B7005" w:rsidP="006B7005"/>
    <w:p w:rsidR="00120477" w:rsidRDefault="00120477" w:rsidP="00AA4D03"/>
    <w:p w:rsidR="00E665B6" w:rsidRDefault="00E665B6" w:rsidP="00120477">
      <w:pPr>
        <w:ind w:left="-900"/>
      </w:pPr>
    </w:p>
    <w:bookmarkStart w:id="25" w:name="_MON_1668136595"/>
    <w:bookmarkEnd w:id="25"/>
    <w:p w:rsidR="00D56691" w:rsidRDefault="000749BB" w:rsidP="00120477">
      <w:pPr>
        <w:ind w:left="-900"/>
      </w:pPr>
      <w:r>
        <w:object w:dxaOrig="15528" w:dyaOrig="10164">
          <v:shape id="_x0000_i1041" type="#_x0000_t75" style="width:702.75pt;height:458.25pt" o:ole="">
            <v:imagedata r:id="rId56" o:title=""/>
          </v:shape>
          <o:OLEObject Type="Embed" ProgID="Excel.Sheet.12" ShapeID="_x0000_i1041" DrawAspect="Content" ObjectID="_1729855556" r:id="rId57"/>
        </w:object>
      </w:r>
    </w:p>
    <w:p w:rsidR="00D56691" w:rsidRDefault="00D56691" w:rsidP="00120477">
      <w:pPr>
        <w:ind w:left="-900"/>
      </w:pPr>
    </w:p>
    <w:p w:rsidR="00AA4D03" w:rsidRDefault="00AA4D03" w:rsidP="00120477">
      <w:pPr>
        <w:ind w:left="-900"/>
      </w:pPr>
      <w:r>
        <w:br w:type="page"/>
      </w:r>
    </w:p>
    <w:p w:rsidR="00E665B6" w:rsidRDefault="00E665B6" w:rsidP="00E665B6">
      <w:pPr>
        <w:rPr>
          <w:b/>
          <w:sz w:val="28"/>
          <w:szCs w:val="28"/>
        </w:rPr>
      </w:pPr>
    </w:p>
    <w:p w:rsidR="00E665B6" w:rsidRDefault="00783D21" w:rsidP="00E665B6">
      <w:pPr>
        <w:rPr>
          <w:b/>
          <w:sz w:val="28"/>
          <w:szCs w:val="28"/>
        </w:rPr>
      </w:pPr>
      <w:r>
        <w:rPr>
          <w:b/>
          <w:noProof/>
          <w:sz w:val="28"/>
          <w:szCs w:val="28"/>
        </w:rPr>
        <w:drawing>
          <wp:anchor distT="0" distB="0" distL="114300" distR="114300" simplePos="0" relativeHeight="251644416" behindDoc="0" locked="0" layoutInCell="1" allowOverlap="1">
            <wp:simplePos x="0" y="0"/>
            <wp:positionH relativeFrom="column">
              <wp:posOffset>6219825</wp:posOffset>
            </wp:positionH>
            <wp:positionV relativeFrom="paragraph">
              <wp:posOffset>88265</wp:posOffset>
            </wp:positionV>
            <wp:extent cx="1809750" cy="949325"/>
            <wp:effectExtent l="0" t="0" r="0" b="0"/>
            <wp:wrapNone/>
            <wp:docPr id="7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7tahoe"/>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809750" cy="949325"/>
                    </a:xfrm>
                    <a:prstGeom prst="rect">
                      <a:avLst/>
                    </a:prstGeom>
                    <a:noFill/>
                    <a:ln w="9525">
                      <a:noFill/>
                      <a:miter lim="800000"/>
                      <a:headEnd/>
                      <a:tailEnd/>
                    </a:ln>
                  </pic:spPr>
                </pic:pic>
              </a:graphicData>
            </a:graphic>
          </wp:anchor>
        </w:drawing>
      </w:r>
      <w:r w:rsidR="00E665B6">
        <w:rPr>
          <w:b/>
          <w:sz w:val="28"/>
          <w:szCs w:val="28"/>
        </w:rPr>
        <w:t xml:space="preserve">                                    Town of Madbury, New Hampshire</w:t>
      </w:r>
    </w:p>
    <w:p w:rsidR="00AC2B5E" w:rsidRPr="00CE24EB" w:rsidRDefault="00AC2B5E" w:rsidP="00AC2B5E">
      <w:pPr>
        <w:rPr>
          <w:b/>
          <w:sz w:val="28"/>
          <w:szCs w:val="28"/>
        </w:rPr>
      </w:pPr>
      <w:r>
        <w:rPr>
          <w:b/>
          <w:sz w:val="28"/>
          <w:szCs w:val="28"/>
        </w:rPr>
        <w:t xml:space="preserve">                                  </w:t>
      </w:r>
      <w:r w:rsidR="00392809">
        <w:rPr>
          <w:b/>
          <w:sz w:val="28"/>
          <w:szCs w:val="28"/>
        </w:rPr>
        <w:t>202</w:t>
      </w:r>
      <w:r w:rsidR="000749BB">
        <w:rPr>
          <w:b/>
          <w:sz w:val="28"/>
          <w:szCs w:val="28"/>
        </w:rPr>
        <w:t>2</w:t>
      </w:r>
      <w:r w:rsidR="00FC11B8">
        <w:rPr>
          <w:b/>
          <w:sz w:val="28"/>
          <w:szCs w:val="28"/>
        </w:rPr>
        <w:t>-202</w:t>
      </w:r>
      <w:r w:rsidR="000749BB">
        <w:rPr>
          <w:b/>
          <w:sz w:val="28"/>
          <w:szCs w:val="28"/>
        </w:rPr>
        <w:t>8</w:t>
      </w:r>
      <w:r w:rsidR="00392809">
        <w:rPr>
          <w:b/>
          <w:sz w:val="28"/>
          <w:szCs w:val="28"/>
        </w:rPr>
        <w:t xml:space="preserve"> </w:t>
      </w:r>
      <w:r>
        <w:rPr>
          <w:b/>
          <w:sz w:val="28"/>
          <w:szCs w:val="28"/>
        </w:rPr>
        <w:t>Capital Item/Project Review</w:t>
      </w:r>
    </w:p>
    <w:p w:rsidR="00E665B6" w:rsidRPr="00B3675F" w:rsidRDefault="00E665B6" w:rsidP="00E665B6">
      <w:pPr>
        <w:jc w:val="center"/>
        <w:rPr>
          <w:sz w:val="20"/>
          <w:szCs w:val="20"/>
        </w:rPr>
      </w:pPr>
    </w:p>
    <w:p w:rsidR="005A7B52" w:rsidRDefault="00372338" w:rsidP="005A7B52">
      <w:pPr>
        <w:autoSpaceDE w:val="0"/>
        <w:autoSpaceDN w:val="0"/>
        <w:adjustRightInd w:val="0"/>
        <w:ind w:left="-360"/>
      </w:pPr>
      <w:r>
        <w:rPr>
          <w:b/>
          <w:bCs/>
        </w:rPr>
        <w:t xml:space="preserve">   </w:t>
      </w:r>
      <w:r w:rsidR="005A7B52">
        <w:rPr>
          <w:b/>
          <w:bCs/>
        </w:rPr>
        <w:t xml:space="preserve">Project Title: </w:t>
      </w:r>
      <w:r w:rsidR="005A7B52">
        <w:rPr>
          <w:b/>
          <w:bCs/>
        </w:rPr>
        <w:tab/>
        <w:t xml:space="preserve">         </w:t>
      </w:r>
      <w:r w:rsidR="005A7B52">
        <w:rPr>
          <w:u w:val="single"/>
        </w:rPr>
        <w:t>Police Equipment Capital Reserve</w:t>
      </w:r>
    </w:p>
    <w:p w:rsidR="005A7B52" w:rsidRDefault="005A7B52" w:rsidP="005A7B52">
      <w:pPr>
        <w:autoSpaceDE w:val="0"/>
        <w:autoSpaceDN w:val="0"/>
        <w:adjustRightInd w:val="0"/>
        <w:ind w:left="-180"/>
      </w:pPr>
    </w:p>
    <w:p w:rsidR="005A7B52" w:rsidRPr="00236FC6" w:rsidRDefault="005A7B52" w:rsidP="005A7B52">
      <w:pPr>
        <w:autoSpaceDE w:val="0"/>
        <w:autoSpaceDN w:val="0"/>
        <w:adjustRightInd w:val="0"/>
        <w:ind w:left="-180"/>
        <w:rPr>
          <w:bCs/>
        </w:rPr>
      </w:pPr>
      <w:r>
        <w:rPr>
          <w:b/>
          <w:bCs/>
        </w:rPr>
        <w:t xml:space="preserve">Department: </w:t>
      </w:r>
      <w:r>
        <w:rPr>
          <w:b/>
          <w:bCs/>
        </w:rPr>
        <w:tab/>
      </w:r>
      <w:r w:rsidRPr="00236FC6">
        <w:rPr>
          <w:bCs/>
        </w:rPr>
        <w:t>Police</w:t>
      </w:r>
      <w:r w:rsidRPr="00236FC6">
        <w:rPr>
          <w:bCs/>
        </w:rPr>
        <w:tab/>
      </w:r>
      <w:r>
        <w:tab/>
      </w:r>
      <w:r>
        <w:tab/>
      </w:r>
      <w:r>
        <w:tab/>
      </w:r>
      <w:r>
        <w:rPr>
          <w:b/>
          <w:bCs/>
        </w:rPr>
        <w:t xml:space="preserve">Location: </w:t>
      </w:r>
      <w:r w:rsidRPr="00236FC6">
        <w:rPr>
          <w:bCs/>
        </w:rPr>
        <w:t>Safety Complex</w:t>
      </w:r>
    </w:p>
    <w:p w:rsidR="005A7B52" w:rsidRPr="00783D21" w:rsidRDefault="005A7B52" w:rsidP="005A7B52">
      <w:pPr>
        <w:autoSpaceDE w:val="0"/>
        <w:autoSpaceDN w:val="0"/>
        <w:adjustRightInd w:val="0"/>
        <w:ind w:left="-180"/>
        <w:rPr>
          <w:sz w:val="14"/>
        </w:rPr>
      </w:pPr>
    </w:p>
    <w:p w:rsidR="005A7B52" w:rsidRDefault="005A7B52" w:rsidP="005A7B52">
      <w:pPr>
        <w:autoSpaceDE w:val="0"/>
        <w:autoSpaceDN w:val="0"/>
        <w:adjustRightInd w:val="0"/>
        <w:ind w:left="-180"/>
        <w:rPr>
          <w:b/>
          <w:bCs/>
        </w:rPr>
      </w:pPr>
      <w:r>
        <w:rPr>
          <w:b/>
          <w:bCs/>
        </w:rPr>
        <w:t>Description:</w:t>
      </w:r>
    </w:p>
    <w:p w:rsidR="005A7B52" w:rsidRPr="00236FC6" w:rsidRDefault="005A7B52" w:rsidP="005A7B52">
      <w:pPr>
        <w:autoSpaceDE w:val="0"/>
        <w:autoSpaceDN w:val="0"/>
        <w:adjustRightInd w:val="0"/>
        <w:ind w:left="-180"/>
        <w:rPr>
          <w:bCs/>
        </w:rPr>
      </w:pPr>
      <w:r>
        <w:rPr>
          <w:bCs/>
        </w:rPr>
        <w:t>This Capital Reserve was established Article 6 at the March 9, 2010 Town Meeting for the purpose of purchasing police equipment    and names the Board of Selectman as agents to expend from the fund.  The capital reserve is held by the Trustees of the Trust Fund</w:t>
      </w:r>
      <w:r w:rsidR="004A29B3">
        <w:rPr>
          <w:bCs/>
        </w:rPr>
        <w:t>s</w:t>
      </w:r>
      <w:r>
        <w:rPr>
          <w:bCs/>
        </w:rPr>
        <w:t>.</w:t>
      </w:r>
    </w:p>
    <w:p w:rsidR="005A7B52" w:rsidRDefault="005A7B52" w:rsidP="005A7B52">
      <w:pPr>
        <w:autoSpaceDE w:val="0"/>
        <w:autoSpaceDN w:val="0"/>
        <w:adjustRightInd w:val="0"/>
        <w:ind w:left="-180"/>
        <w:rPr>
          <w:b/>
          <w:bCs/>
        </w:rPr>
      </w:pPr>
    </w:p>
    <w:p w:rsidR="005A7B52" w:rsidRDefault="005A7B52" w:rsidP="005A7B52">
      <w:pPr>
        <w:autoSpaceDE w:val="0"/>
        <w:autoSpaceDN w:val="0"/>
        <w:adjustRightInd w:val="0"/>
        <w:ind w:left="-180"/>
        <w:rPr>
          <w:b/>
          <w:bCs/>
        </w:rPr>
      </w:pPr>
      <w:r>
        <w:rPr>
          <w:b/>
          <w:bCs/>
        </w:rPr>
        <w:t xml:space="preserve">Rationale:  </w:t>
      </w:r>
      <w:r>
        <w:rPr>
          <w:bCs/>
        </w:rPr>
        <w:t xml:space="preserve">Timely replacement of vehicles that are used in this manner assures a reliable fleet and lessens the impact of mechanical repairs.  Currently the department has </w:t>
      </w:r>
      <w:r w:rsidR="000749BB">
        <w:rPr>
          <w:bCs/>
        </w:rPr>
        <w:t>six (6</w:t>
      </w:r>
      <w:r>
        <w:rPr>
          <w:bCs/>
        </w:rPr>
        <w:t>) police cruisers</w:t>
      </w:r>
      <w:r w:rsidR="000749BB">
        <w:rPr>
          <w:bCs/>
        </w:rPr>
        <w:t xml:space="preserve"> since the purchase in 2021 of an additional Tahoe</w:t>
      </w:r>
      <w:r>
        <w:rPr>
          <w:bCs/>
        </w:rPr>
        <w:t>.  The intent is to use the fund to replace the oldest car every two (2) years as well as provide sufficient funds for the replacement of items if needed such as radio units</w:t>
      </w:r>
      <w:r w:rsidR="00AC5437">
        <w:rPr>
          <w:bCs/>
        </w:rPr>
        <w:t>, radar units,</w:t>
      </w:r>
      <w:r>
        <w:rPr>
          <w:bCs/>
        </w:rPr>
        <w:t xml:space="preserve"> and other large infrequent equipment purchases.  This objective can continue to be achieved by annually setting aside </w:t>
      </w:r>
      <w:r w:rsidR="00BF1D8D">
        <w:rPr>
          <w:bCs/>
        </w:rPr>
        <w:t>funding each year</w:t>
      </w:r>
      <w:r>
        <w:rPr>
          <w:bCs/>
        </w:rPr>
        <w:t>.</w:t>
      </w:r>
      <w:r>
        <w:rPr>
          <w:b/>
          <w:bCs/>
        </w:rPr>
        <w:t xml:space="preserve">   </w:t>
      </w:r>
      <w:r w:rsidR="00783D21">
        <w:rPr>
          <w:b/>
          <w:bCs/>
        </w:rPr>
        <w:t xml:space="preserve">    </w:t>
      </w:r>
    </w:p>
    <w:p w:rsidR="000F6D8C" w:rsidRDefault="000F6D8C" w:rsidP="005A7B52">
      <w:pPr>
        <w:autoSpaceDE w:val="0"/>
        <w:autoSpaceDN w:val="0"/>
        <w:adjustRightInd w:val="0"/>
        <w:ind w:left="-180"/>
        <w:rPr>
          <w:b/>
          <w:bCs/>
        </w:rPr>
      </w:pPr>
    </w:p>
    <w:p w:rsidR="005A7B52" w:rsidRPr="00236FC6" w:rsidRDefault="005A7B52" w:rsidP="005A7B52">
      <w:pPr>
        <w:ind w:left="-180"/>
        <w:rPr>
          <w:bCs/>
        </w:rPr>
      </w:pPr>
      <w:r>
        <w:rPr>
          <w:b/>
          <w:bCs/>
        </w:rPr>
        <w:t xml:space="preserve">Operating Budget Impact: </w:t>
      </w:r>
      <w:r>
        <w:rPr>
          <w:bCs/>
        </w:rPr>
        <w:t>The annual reserve set aside allows an even impact on the budget.</w:t>
      </w:r>
    </w:p>
    <w:p w:rsidR="005A7B52" w:rsidRDefault="005A7B52" w:rsidP="005A7B52">
      <w:pPr>
        <w:autoSpaceDE w:val="0"/>
        <w:autoSpaceDN w:val="0"/>
        <w:adjustRightInd w:val="0"/>
        <w:ind w:left="-270"/>
      </w:pPr>
      <w:r>
        <w:t>.</w:t>
      </w:r>
    </w:p>
    <w:bookmarkStart w:id="26" w:name="_MON_1439798007"/>
    <w:bookmarkEnd w:id="26"/>
    <w:p w:rsidR="005A7B52" w:rsidRDefault="00DB3185" w:rsidP="005A7B52">
      <w:pPr>
        <w:ind w:left="-180"/>
      </w:pPr>
      <w:r>
        <w:object w:dxaOrig="10816" w:dyaOrig="4215">
          <v:shape id="_x0000_i1042" type="#_x0000_t75" style="width:673.5pt;height:254.25pt" o:ole="">
            <v:imagedata r:id="rId59" o:title=""/>
          </v:shape>
          <o:OLEObject Type="Embed" ProgID="Excel.Sheet.8" ShapeID="_x0000_i1042" DrawAspect="Content" ObjectID="_1729855557" r:id="rId60"/>
        </w:object>
      </w:r>
    </w:p>
    <w:p w:rsidR="00A36735" w:rsidRDefault="00A36735" w:rsidP="00AA4D03">
      <w:pPr>
        <w:ind w:left="-180"/>
      </w:pPr>
    </w:p>
    <w:bookmarkStart w:id="27" w:name="_MON_1503675470"/>
    <w:bookmarkEnd w:id="27"/>
    <w:p w:rsidR="000F6D8C" w:rsidRDefault="00D44AAA" w:rsidP="006B19C6">
      <w:pPr>
        <w:ind w:left="-180"/>
        <w:rPr>
          <w:b/>
          <w:sz w:val="28"/>
          <w:szCs w:val="28"/>
        </w:rPr>
      </w:pPr>
      <w:r>
        <w:object w:dxaOrig="13589" w:dyaOrig="11290">
          <v:shape id="_x0000_i1043" type="#_x0000_t75" style="width:679.5pt;height:519.75pt" o:ole="">
            <v:imagedata r:id="rId61" o:title=""/>
          </v:shape>
          <o:OLEObject Type="Embed" ProgID="Excel.Sheet.12" ShapeID="_x0000_i1043" DrawAspect="Content" ObjectID="_1729855558" r:id="rId62"/>
        </w:object>
      </w:r>
    </w:p>
    <w:p w:rsidR="00E665B6" w:rsidRDefault="00AA099A" w:rsidP="00E665B6">
      <w:pPr>
        <w:rPr>
          <w:b/>
          <w:sz w:val="28"/>
          <w:szCs w:val="28"/>
        </w:rPr>
      </w:pPr>
      <w:r>
        <w:rPr>
          <w:b/>
          <w:noProof/>
          <w:sz w:val="28"/>
          <w:szCs w:val="28"/>
        </w:rPr>
        <w:drawing>
          <wp:anchor distT="0" distB="0" distL="114300" distR="114300" simplePos="0" relativeHeight="251645440" behindDoc="1" locked="0" layoutInCell="1" allowOverlap="1">
            <wp:simplePos x="0" y="0"/>
            <wp:positionH relativeFrom="column">
              <wp:posOffset>5791200</wp:posOffset>
            </wp:positionH>
            <wp:positionV relativeFrom="paragraph">
              <wp:posOffset>-161290</wp:posOffset>
            </wp:positionV>
            <wp:extent cx="2428875" cy="1362075"/>
            <wp:effectExtent l="19050" t="0" r="9525" b="0"/>
            <wp:wrapTight wrapText="bothSides">
              <wp:wrapPolygon edited="0">
                <wp:start x="-169" y="0"/>
                <wp:lineTo x="-169" y="21449"/>
                <wp:lineTo x="21685" y="21449"/>
                <wp:lineTo x="21685" y="0"/>
                <wp:lineTo x="-169" y="0"/>
              </wp:wrapPolygon>
            </wp:wrapTight>
            <wp:docPr id="77" name="Picture 33" descr="JD z99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D z997r"/>
                    <pic:cNvPicPr>
                      <a:picLocks noChangeAspect="1" noChangeArrowheads="1"/>
                    </pic:cNvPicPr>
                  </pic:nvPicPr>
                  <pic:blipFill>
                    <a:blip r:embed="rId63" cstate="print"/>
                    <a:srcRect/>
                    <a:stretch>
                      <a:fillRect/>
                    </a:stretch>
                  </pic:blipFill>
                  <pic:spPr bwMode="auto">
                    <a:xfrm>
                      <a:off x="0" y="0"/>
                      <a:ext cx="2428875" cy="1362075"/>
                    </a:xfrm>
                    <a:prstGeom prst="rect">
                      <a:avLst/>
                    </a:prstGeom>
                    <a:noFill/>
                    <a:ln w="9525">
                      <a:noFill/>
                      <a:miter lim="800000"/>
                      <a:headEnd/>
                      <a:tailEnd/>
                    </a:ln>
                  </pic:spPr>
                </pic:pic>
              </a:graphicData>
            </a:graphic>
          </wp:anchor>
        </w:drawing>
      </w:r>
      <w:r w:rsidR="00E665B6">
        <w:rPr>
          <w:b/>
          <w:sz w:val="28"/>
          <w:szCs w:val="28"/>
        </w:rPr>
        <w:t xml:space="preserve">                                    Town of Madbury, New Hampshire</w:t>
      </w:r>
    </w:p>
    <w:p w:rsidR="00AC2B5E" w:rsidRPr="00CE24EB" w:rsidRDefault="00AC2B5E" w:rsidP="00AC2B5E">
      <w:pPr>
        <w:rPr>
          <w:b/>
          <w:sz w:val="28"/>
          <w:szCs w:val="28"/>
        </w:rPr>
      </w:pPr>
      <w:r>
        <w:rPr>
          <w:b/>
          <w:sz w:val="28"/>
          <w:szCs w:val="28"/>
        </w:rPr>
        <w:t xml:space="preserve">                                  </w:t>
      </w:r>
      <w:r w:rsidR="00392809">
        <w:rPr>
          <w:b/>
          <w:sz w:val="28"/>
          <w:szCs w:val="28"/>
        </w:rPr>
        <w:t>202</w:t>
      </w:r>
      <w:r w:rsidR="00D44AAA">
        <w:rPr>
          <w:b/>
          <w:sz w:val="28"/>
          <w:szCs w:val="28"/>
        </w:rPr>
        <w:t>2</w:t>
      </w:r>
      <w:r w:rsidR="00392809">
        <w:rPr>
          <w:b/>
          <w:sz w:val="28"/>
          <w:szCs w:val="28"/>
        </w:rPr>
        <w:t>-202</w:t>
      </w:r>
      <w:r w:rsidR="00D44AAA">
        <w:rPr>
          <w:b/>
          <w:sz w:val="28"/>
          <w:szCs w:val="28"/>
        </w:rPr>
        <w:t>8</w:t>
      </w:r>
      <w:r w:rsidR="00392809">
        <w:rPr>
          <w:b/>
          <w:sz w:val="28"/>
          <w:szCs w:val="28"/>
        </w:rPr>
        <w:t xml:space="preserve"> </w:t>
      </w:r>
      <w:r>
        <w:rPr>
          <w:b/>
          <w:sz w:val="28"/>
          <w:szCs w:val="28"/>
        </w:rPr>
        <w:t>Capital Item/Project Review</w:t>
      </w:r>
    </w:p>
    <w:p w:rsidR="00E665B6" w:rsidRPr="00B3675F" w:rsidRDefault="00E665B6" w:rsidP="00E665B6">
      <w:pPr>
        <w:jc w:val="center"/>
        <w:rPr>
          <w:sz w:val="20"/>
          <w:szCs w:val="20"/>
        </w:rPr>
      </w:pPr>
    </w:p>
    <w:p w:rsidR="00E665B6" w:rsidRDefault="00E665B6" w:rsidP="00E665B6">
      <w:pPr>
        <w:autoSpaceDE w:val="0"/>
        <w:autoSpaceDN w:val="0"/>
        <w:adjustRightInd w:val="0"/>
        <w:ind w:left="-270"/>
      </w:pPr>
      <w:r>
        <w:rPr>
          <w:b/>
          <w:bCs/>
        </w:rPr>
        <w:t xml:space="preserve">Project Title: </w:t>
      </w:r>
      <w:r>
        <w:rPr>
          <w:b/>
          <w:bCs/>
        </w:rPr>
        <w:tab/>
      </w:r>
      <w:r>
        <w:rPr>
          <w:b/>
          <w:bCs/>
        </w:rPr>
        <w:tab/>
      </w:r>
      <w:r w:rsidRPr="00D93F4B">
        <w:rPr>
          <w:u w:val="single"/>
        </w:rPr>
        <w:t>Grounds Maintenance Equipment Capital Reserve</w:t>
      </w:r>
    </w:p>
    <w:p w:rsidR="00E665B6" w:rsidRPr="008D5CE2" w:rsidRDefault="00E665B6" w:rsidP="00E665B6">
      <w:pPr>
        <w:autoSpaceDE w:val="0"/>
        <w:autoSpaceDN w:val="0"/>
        <w:adjustRightInd w:val="0"/>
        <w:ind w:left="-270"/>
        <w:rPr>
          <w:sz w:val="16"/>
          <w:szCs w:val="16"/>
        </w:rPr>
      </w:pPr>
    </w:p>
    <w:p w:rsidR="00E665B6" w:rsidRDefault="00E665B6" w:rsidP="00E665B6">
      <w:pPr>
        <w:autoSpaceDE w:val="0"/>
        <w:autoSpaceDN w:val="0"/>
        <w:adjustRightInd w:val="0"/>
        <w:ind w:left="-270"/>
      </w:pPr>
      <w:r>
        <w:rPr>
          <w:b/>
          <w:bCs/>
        </w:rPr>
        <w:t xml:space="preserve">Department: </w:t>
      </w:r>
      <w:r>
        <w:rPr>
          <w:b/>
          <w:bCs/>
        </w:rPr>
        <w:tab/>
      </w:r>
      <w:r>
        <w:rPr>
          <w:b/>
          <w:bCs/>
        </w:rPr>
        <w:tab/>
      </w:r>
      <w:r>
        <w:t>Maintenance</w:t>
      </w:r>
      <w:r>
        <w:tab/>
      </w:r>
      <w:r>
        <w:tab/>
      </w:r>
      <w:r>
        <w:tab/>
      </w:r>
      <w:r>
        <w:tab/>
      </w:r>
      <w:r>
        <w:rPr>
          <w:b/>
          <w:bCs/>
        </w:rPr>
        <w:t xml:space="preserve">Location: </w:t>
      </w:r>
      <w:r>
        <w:t>various</w:t>
      </w:r>
    </w:p>
    <w:p w:rsidR="00E665B6" w:rsidRPr="008D5CE2" w:rsidRDefault="00E665B6" w:rsidP="00E665B6">
      <w:pPr>
        <w:autoSpaceDE w:val="0"/>
        <w:autoSpaceDN w:val="0"/>
        <w:adjustRightInd w:val="0"/>
        <w:ind w:left="-270"/>
        <w:rPr>
          <w:sz w:val="16"/>
          <w:szCs w:val="16"/>
        </w:rPr>
      </w:pPr>
    </w:p>
    <w:p w:rsidR="00E665B6" w:rsidRDefault="00E665B6" w:rsidP="00E665B6">
      <w:pPr>
        <w:autoSpaceDE w:val="0"/>
        <w:autoSpaceDN w:val="0"/>
        <w:adjustRightInd w:val="0"/>
        <w:ind w:left="-270"/>
        <w:rPr>
          <w:b/>
          <w:bCs/>
        </w:rPr>
      </w:pPr>
      <w:r>
        <w:rPr>
          <w:b/>
          <w:bCs/>
        </w:rPr>
        <w:t>Description:</w:t>
      </w:r>
    </w:p>
    <w:p w:rsidR="00E665B6" w:rsidRDefault="00E665B6" w:rsidP="00E665B6">
      <w:pPr>
        <w:autoSpaceDE w:val="0"/>
        <w:autoSpaceDN w:val="0"/>
        <w:adjustRightInd w:val="0"/>
        <w:ind w:right="-180"/>
      </w:pPr>
      <w:r>
        <w:t>This Capital Reserve was established by Article 4 at the March 13, 2012 Town Meeting for the purpose of purchasing grounds maintenance equipment; the Board of Selectmen were named as agents to expend from the fund. The capital reserve is held by the Trustees of Trust Funds.</w:t>
      </w:r>
    </w:p>
    <w:p w:rsidR="00E665B6" w:rsidRPr="008D5CE2" w:rsidRDefault="00E665B6" w:rsidP="00E665B6">
      <w:pPr>
        <w:autoSpaceDE w:val="0"/>
        <w:autoSpaceDN w:val="0"/>
        <w:adjustRightInd w:val="0"/>
        <w:ind w:left="-270"/>
        <w:rPr>
          <w:sz w:val="12"/>
          <w:szCs w:val="12"/>
        </w:rPr>
      </w:pPr>
    </w:p>
    <w:p w:rsidR="00E665B6" w:rsidRDefault="00E665B6" w:rsidP="00E665B6">
      <w:pPr>
        <w:autoSpaceDE w:val="0"/>
        <w:autoSpaceDN w:val="0"/>
        <w:adjustRightInd w:val="0"/>
        <w:ind w:left="-270"/>
        <w:rPr>
          <w:b/>
          <w:bCs/>
        </w:rPr>
      </w:pPr>
      <w:r>
        <w:rPr>
          <w:b/>
          <w:bCs/>
        </w:rPr>
        <w:t>Rationale:</w:t>
      </w:r>
    </w:p>
    <w:p w:rsidR="00E665B6" w:rsidRDefault="00E665B6" w:rsidP="00E665B6">
      <w:pPr>
        <w:autoSpaceDE w:val="0"/>
        <w:autoSpaceDN w:val="0"/>
        <w:adjustRightInd w:val="0"/>
        <w:ind w:right="630"/>
      </w:pPr>
      <w:r>
        <w:t>Periodic replacement of this equipment is required when maintenance repairs become too costly.  With the shift from volunteers to parttime staffing to complete the increased field</w:t>
      </w:r>
      <w:r w:rsidR="00AA099A">
        <w:t xml:space="preserve"> and town property</w:t>
      </w:r>
      <w:r>
        <w:t xml:space="preserve"> maintenance the need for a utility vehicle to transport people and equipment between facilities </w:t>
      </w:r>
      <w:r w:rsidR="008F690F">
        <w:t>was met with the purchase of a pickup in 2020</w:t>
      </w:r>
      <w:r>
        <w:t>.</w:t>
      </w:r>
      <w:r w:rsidR="008F690F">
        <w:t xml:space="preserve"> </w:t>
      </w:r>
      <w:r>
        <w:t xml:space="preserve"> This capital reserve </w:t>
      </w:r>
      <w:r w:rsidR="008F690F">
        <w:t xml:space="preserve">was used to purchase a trailer in 2021 and </w:t>
      </w:r>
      <w:r>
        <w:t>is project</w:t>
      </w:r>
      <w:r w:rsidR="0098611F">
        <w:t>ed to be used to purchase</w:t>
      </w:r>
      <w:r w:rsidR="008F690F">
        <w:t xml:space="preserve"> a </w:t>
      </w:r>
      <w:r w:rsidR="0098611F">
        <w:t>plow in 202</w:t>
      </w:r>
      <w:r w:rsidR="0058291F">
        <w:t>3</w:t>
      </w:r>
      <w:r w:rsidR="0098611F">
        <w:t xml:space="preserve"> </w:t>
      </w:r>
      <w:r w:rsidR="008F690F">
        <w:t xml:space="preserve">in addition to </w:t>
      </w:r>
      <w:r w:rsidR="0098611F">
        <w:t>fund</w:t>
      </w:r>
      <w:r w:rsidR="008F690F">
        <w:t>ing</w:t>
      </w:r>
      <w:r w:rsidR="0098611F">
        <w:t xml:space="preserve"> the</w:t>
      </w:r>
      <w:r>
        <w:t xml:space="preserve"> need for replacing the </w:t>
      </w:r>
      <w:r w:rsidR="0098611F">
        <w:t>primary</w:t>
      </w:r>
      <w:r>
        <w:t xml:space="preserve"> field machine </w:t>
      </w:r>
      <w:r w:rsidR="0058291F">
        <w:t>which was completed the spring of 2022</w:t>
      </w:r>
      <w:r w:rsidR="008F690F">
        <w:t>.</w:t>
      </w:r>
    </w:p>
    <w:p w:rsidR="00E665B6" w:rsidRPr="008F690F" w:rsidRDefault="00E665B6" w:rsidP="00E665B6">
      <w:pPr>
        <w:autoSpaceDE w:val="0"/>
        <w:autoSpaceDN w:val="0"/>
        <w:adjustRightInd w:val="0"/>
        <w:ind w:right="630"/>
        <w:rPr>
          <w:sz w:val="10"/>
        </w:rPr>
      </w:pPr>
    </w:p>
    <w:p w:rsidR="00E665B6" w:rsidRDefault="00E665B6" w:rsidP="00E665B6">
      <w:pPr>
        <w:autoSpaceDE w:val="0"/>
        <w:autoSpaceDN w:val="0"/>
        <w:adjustRightInd w:val="0"/>
        <w:ind w:left="-270"/>
      </w:pPr>
      <w:r>
        <w:rPr>
          <w:b/>
          <w:bCs/>
        </w:rPr>
        <w:t>Operating Budget Impact:</w:t>
      </w:r>
      <w:r>
        <w:t xml:space="preserve">    The annual reserve set aside allows an even impact on the budget.</w:t>
      </w:r>
    </w:p>
    <w:p w:rsidR="00E665B6" w:rsidRDefault="00E665B6" w:rsidP="00E665B6">
      <w:pPr>
        <w:autoSpaceDE w:val="0"/>
        <w:autoSpaceDN w:val="0"/>
        <w:adjustRightInd w:val="0"/>
        <w:ind w:left="-270"/>
      </w:pPr>
      <w:r>
        <w:t>.</w:t>
      </w:r>
    </w:p>
    <w:bookmarkStart w:id="28" w:name="_MON_1597675771"/>
    <w:bookmarkEnd w:id="28"/>
    <w:p w:rsidR="00E665B6" w:rsidRDefault="00725A05" w:rsidP="00E665B6">
      <w:pPr>
        <w:ind w:left="-180"/>
      </w:pPr>
      <w:r>
        <w:object w:dxaOrig="10816" w:dyaOrig="4186">
          <v:shape id="_x0000_i1044" type="#_x0000_t75" style="width:673.5pt;height:252pt" o:ole="">
            <v:imagedata r:id="rId64" o:title=""/>
          </v:shape>
          <o:OLEObject Type="Embed" ProgID="Excel.Sheet.8" ShapeID="_x0000_i1044" DrawAspect="Content" ObjectID="_1729855559" r:id="rId65"/>
        </w:object>
      </w:r>
    </w:p>
    <w:bookmarkStart w:id="29" w:name="_MON_1535282170"/>
    <w:bookmarkEnd w:id="29"/>
    <w:p w:rsidR="007B6E95" w:rsidRDefault="00725A05" w:rsidP="007E590F">
      <w:pPr>
        <w:ind w:left="-180"/>
        <w:rPr>
          <w:b/>
          <w:sz w:val="28"/>
          <w:szCs w:val="28"/>
        </w:rPr>
      </w:pPr>
      <w:r>
        <w:object w:dxaOrig="15185" w:dyaOrig="10811">
          <v:shape id="_x0000_i1045" type="#_x0000_t75" style="width:699.75pt;height:512.25pt" o:ole="">
            <v:imagedata r:id="rId66" o:title=""/>
          </v:shape>
          <o:OLEObject Type="Embed" ProgID="Excel.Sheet.12" ShapeID="_x0000_i1045" DrawAspect="Content" ObjectID="_1729855560" r:id="rId67"/>
        </w:object>
      </w:r>
      <w:bookmarkStart w:id="30" w:name="_MON_1535282170"/>
      <w:bookmarkEnd w:id="30"/>
      <w:r w:rsidR="0004650D">
        <w:rPr>
          <w:noProof/>
        </w:rPr>
        <w:drawing>
          <wp:anchor distT="0" distB="0" distL="114300" distR="114300" simplePos="0" relativeHeight="251656192" behindDoc="0" locked="0" layoutInCell="1" allowOverlap="1">
            <wp:simplePos x="0" y="0"/>
            <wp:positionH relativeFrom="column">
              <wp:posOffset>6210300</wp:posOffset>
            </wp:positionH>
            <wp:positionV relativeFrom="paragraph">
              <wp:posOffset>-213360</wp:posOffset>
            </wp:positionV>
            <wp:extent cx="1803400" cy="1066800"/>
            <wp:effectExtent l="19050" t="0" r="6350" b="0"/>
            <wp:wrapSquare wrapText="bothSides"/>
            <wp:docPr id="28" name="Picture 13" descr="MC900352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352151[1]"/>
                    <pic:cNvPicPr>
                      <a:picLocks noChangeAspect="1" noChangeArrowheads="1"/>
                    </pic:cNvPicPr>
                  </pic:nvPicPr>
                  <pic:blipFill>
                    <a:blip r:embed="rId68" cstate="print"/>
                    <a:srcRect/>
                    <a:stretch>
                      <a:fillRect/>
                    </a:stretch>
                  </pic:blipFill>
                  <pic:spPr bwMode="auto">
                    <a:xfrm>
                      <a:off x="0" y="0"/>
                      <a:ext cx="1803400" cy="1066800"/>
                    </a:xfrm>
                    <a:prstGeom prst="rect">
                      <a:avLst/>
                    </a:prstGeom>
                    <a:noFill/>
                    <a:ln w="9525">
                      <a:noFill/>
                      <a:miter lim="800000"/>
                      <a:headEnd/>
                      <a:tailEnd/>
                    </a:ln>
                  </pic:spPr>
                </pic:pic>
              </a:graphicData>
            </a:graphic>
          </wp:anchor>
        </w:drawing>
      </w:r>
      <w:r w:rsidR="00C47A12">
        <w:t xml:space="preserve">            </w:t>
      </w:r>
      <w:r w:rsidR="00EE3C94">
        <w:rPr>
          <w:b/>
          <w:sz w:val="28"/>
          <w:szCs w:val="28"/>
        </w:rPr>
        <w:t xml:space="preserve">                           </w:t>
      </w:r>
      <w:r w:rsidR="007B6E95">
        <w:rPr>
          <w:b/>
          <w:sz w:val="28"/>
          <w:szCs w:val="28"/>
        </w:rPr>
        <w:t xml:space="preserve"> </w:t>
      </w:r>
      <w:r w:rsidR="00EE3C94">
        <w:rPr>
          <w:b/>
          <w:sz w:val="28"/>
          <w:szCs w:val="28"/>
        </w:rPr>
        <w:t xml:space="preserve">   </w:t>
      </w:r>
      <w:r w:rsidR="007B6E95">
        <w:rPr>
          <w:b/>
          <w:sz w:val="28"/>
          <w:szCs w:val="28"/>
        </w:rPr>
        <w:t xml:space="preserve">     Town of Madbury, New Hampshire</w:t>
      </w:r>
    </w:p>
    <w:p w:rsidR="00AC2B5E" w:rsidRPr="00CE24EB" w:rsidRDefault="00AC2B5E" w:rsidP="00AC2B5E">
      <w:pPr>
        <w:rPr>
          <w:b/>
          <w:sz w:val="28"/>
          <w:szCs w:val="28"/>
        </w:rPr>
      </w:pPr>
      <w:r>
        <w:rPr>
          <w:b/>
          <w:sz w:val="28"/>
          <w:szCs w:val="28"/>
        </w:rPr>
        <w:t xml:space="preserve">                                  </w:t>
      </w:r>
      <w:r w:rsidR="00392809">
        <w:rPr>
          <w:b/>
          <w:sz w:val="28"/>
          <w:szCs w:val="28"/>
        </w:rPr>
        <w:t>202</w:t>
      </w:r>
      <w:r w:rsidR="004D25E9">
        <w:rPr>
          <w:b/>
          <w:sz w:val="28"/>
          <w:szCs w:val="28"/>
        </w:rPr>
        <w:t>2</w:t>
      </w:r>
      <w:r w:rsidR="00392809">
        <w:rPr>
          <w:b/>
          <w:sz w:val="28"/>
          <w:szCs w:val="28"/>
        </w:rPr>
        <w:t>-202</w:t>
      </w:r>
      <w:r w:rsidR="004D25E9">
        <w:rPr>
          <w:b/>
          <w:sz w:val="28"/>
          <w:szCs w:val="28"/>
        </w:rPr>
        <w:t>8</w:t>
      </w:r>
      <w:r w:rsidR="00392809">
        <w:rPr>
          <w:b/>
          <w:sz w:val="28"/>
          <w:szCs w:val="28"/>
        </w:rPr>
        <w:t xml:space="preserve"> </w:t>
      </w:r>
      <w:r>
        <w:rPr>
          <w:b/>
          <w:sz w:val="28"/>
          <w:szCs w:val="28"/>
        </w:rPr>
        <w:t>Capital Item/Project Review</w:t>
      </w:r>
    </w:p>
    <w:p w:rsidR="00E665B6" w:rsidRPr="0004650D" w:rsidRDefault="00E665B6" w:rsidP="00E665B6">
      <w:pPr>
        <w:jc w:val="center"/>
        <w:rPr>
          <w:sz w:val="8"/>
          <w:szCs w:val="20"/>
        </w:rPr>
      </w:pPr>
    </w:p>
    <w:p w:rsidR="00E665B6" w:rsidRDefault="00E665B6" w:rsidP="00E665B6">
      <w:pPr>
        <w:autoSpaceDE w:val="0"/>
        <w:autoSpaceDN w:val="0"/>
        <w:adjustRightInd w:val="0"/>
      </w:pPr>
      <w:r>
        <w:rPr>
          <w:b/>
          <w:bCs/>
        </w:rPr>
        <w:t xml:space="preserve">Project Title: </w:t>
      </w:r>
      <w:r>
        <w:rPr>
          <w:b/>
          <w:bCs/>
        </w:rPr>
        <w:tab/>
      </w:r>
      <w:r>
        <w:rPr>
          <w:b/>
          <w:bCs/>
        </w:rPr>
        <w:tab/>
      </w:r>
      <w:r w:rsidRPr="00D00CAE">
        <w:rPr>
          <w:u w:val="single"/>
        </w:rPr>
        <w:t>Road Repair and Maintenance</w:t>
      </w:r>
    </w:p>
    <w:p w:rsidR="00E665B6" w:rsidRPr="0004650D" w:rsidRDefault="00E665B6" w:rsidP="00E665B6">
      <w:pPr>
        <w:autoSpaceDE w:val="0"/>
        <w:autoSpaceDN w:val="0"/>
        <w:adjustRightInd w:val="0"/>
        <w:rPr>
          <w:sz w:val="6"/>
          <w:szCs w:val="16"/>
        </w:rPr>
      </w:pPr>
    </w:p>
    <w:p w:rsidR="00E665B6" w:rsidRDefault="00E665B6" w:rsidP="00E665B6">
      <w:pPr>
        <w:autoSpaceDE w:val="0"/>
        <w:autoSpaceDN w:val="0"/>
        <w:adjustRightInd w:val="0"/>
      </w:pPr>
      <w:r>
        <w:rPr>
          <w:b/>
          <w:bCs/>
        </w:rPr>
        <w:t xml:space="preserve">Department: </w:t>
      </w:r>
      <w:r>
        <w:rPr>
          <w:b/>
          <w:bCs/>
        </w:rPr>
        <w:tab/>
      </w:r>
      <w:r>
        <w:rPr>
          <w:b/>
          <w:bCs/>
        </w:rPr>
        <w:tab/>
      </w:r>
      <w:r w:rsidR="00FB4FF9">
        <w:t>Roads</w:t>
      </w:r>
      <w:r>
        <w:tab/>
      </w:r>
      <w:r>
        <w:tab/>
      </w:r>
      <w:r>
        <w:tab/>
      </w:r>
      <w:r>
        <w:tab/>
      </w:r>
      <w:r>
        <w:rPr>
          <w:b/>
          <w:bCs/>
        </w:rPr>
        <w:t xml:space="preserve">Location: </w:t>
      </w:r>
      <w:r>
        <w:t>various</w:t>
      </w:r>
    </w:p>
    <w:p w:rsidR="00E665B6" w:rsidRPr="0004650D" w:rsidRDefault="00E665B6" w:rsidP="00E665B6">
      <w:pPr>
        <w:autoSpaceDE w:val="0"/>
        <w:autoSpaceDN w:val="0"/>
        <w:adjustRightInd w:val="0"/>
        <w:rPr>
          <w:sz w:val="6"/>
          <w:szCs w:val="16"/>
        </w:rPr>
      </w:pPr>
    </w:p>
    <w:p w:rsidR="00E665B6" w:rsidRPr="00AA2379" w:rsidRDefault="00E665B6" w:rsidP="00E665B6">
      <w:pPr>
        <w:autoSpaceDE w:val="0"/>
        <w:autoSpaceDN w:val="0"/>
        <w:adjustRightInd w:val="0"/>
        <w:rPr>
          <w:sz w:val="23"/>
          <w:szCs w:val="23"/>
        </w:rPr>
      </w:pPr>
      <w:r>
        <w:rPr>
          <w:b/>
          <w:bCs/>
        </w:rPr>
        <w:t xml:space="preserve">Description:   </w:t>
      </w:r>
      <w:r w:rsidRPr="00AA2379">
        <w:rPr>
          <w:sz w:val="23"/>
          <w:szCs w:val="23"/>
        </w:rPr>
        <w:t xml:space="preserve">The Town receives Highway Block Grant Aid from the State of New Hampshire per RSA235:23 that can only be used for construction, reconstruction and maintenance of the Town’s Class IV and V roads.  The Town has historically appropriated funds in excess of that aid in the annual budget to cover snow plowing, road side mowing and brush maintenance, line painting and signage as well as maintaining a program of general repairs including resurfacing to maintain the integrity of the Town’s roadway infrastructure. </w:t>
      </w:r>
      <w:r w:rsidR="002E3CB6">
        <w:rPr>
          <w:sz w:val="23"/>
          <w:szCs w:val="23"/>
        </w:rPr>
        <w:t>I</w:t>
      </w:r>
      <w:r w:rsidR="002E3CB6" w:rsidRPr="00AA2379">
        <w:rPr>
          <w:sz w:val="23"/>
          <w:szCs w:val="23"/>
        </w:rPr>
        <w:t>n 2018 the Board of Selectmen appointed Joseph Moriarty to the position of Town Road Agent.</w:t>
      </w:r>
      <w:r w:rsidR="002E3CB6">
        <w:rPr>
          <w:sz w:val="23"/>
          <w:szCs w:val="23"/>
        </w:rPr>
        <w:t xml:space="preserve"> </w:t>
      </w:r>
      <w:r w:rsidRPr="00AA2379">
        <w:rPr>
          <w:sz w:val="23"/>
          <w:szCs w:val="23"/>
        </w:rPr>
        <w:t xml:space="preserve">In </w:t>
      </w:r>
      <w:r w:rsidR="002E3CB6">
        <w:rPr>
          <w:sz w:val="23"/>
          <w:szCs w:val="23"/>
        </w:rPr>
        <w:t>2020 the HBG was $54,815.23 and the town expended $422,647 for roadwork</w:t>
      </w:r>
      <w:r w:rsidR="004D25E9">
        <w:rPr>
          <w:sz w:val="23"/>
          <w:szCs w:val="23"/>
        </w:rPr>
        <w:t>; in 2021 the HBG was $53,678.69 and the town expended $368,732.21 for roadwork</w:t>
      </w:r>
      <w:r w:rsidR="002E3CB6">
        <w:rPr>
          <w:sz w:val="23"/>
          <w:szCs w:val="23"/>
        </w:rPr>
        <w:t xml:space="preserve"> and in 202</w:t>
      </w:r>
      <w:r w:rsidR="004D25E9">
        <w:rPr>
          <w:sz w:val="23"/>
          <w:szCs w:val="23"/>
        </w:rPr>
        <w:t>2</w:t>
      </w:r>
      <w:r w:rsidR="002E3CB6">
        <w:rPr>
          <w:sz w:val="23"/>
          <w:szCs w:val="23"/>
        </w:rPr>
        <w:t xml:space="preserve"> the town budget for roadwork </w:t>
      </w:r>
      <w:r w:rsidR="00C250FA">
        <w:rPr>
          <w:sz w:val="23"/>
          <w:szCs w:val="23"/>
        </w:rPr>
        <w:t>i</w:t>
      </w:r>
      <w:r w:rsidR="002E3CB6">
        <w:rPr>
          <w:sz w:val="23"/>
          <w:szCs w:val="23"/>
        </w:rPr>
        <w:t>s $</w:t>
      </w:r>
      <w:r w:rsidR="004D25E9">
        <w:rPr>
          <w:sz w:val="23"/>
          <w:szCs w:val="23"/>
        </w:rPr>
        <w:t>621</w:t>
      </w:r>
      <w:r w:rsidR="002E3CB6">
        <w:rPr>
          <w:sz w:val="23"/>
          <w:szCs w:val="23"/>
        </w:rPr>
        <w:t>,</w:t>
      </w:r>
      <w:r w:rsidR="004D25E9">
        <w:rPr>
          <w:sz w:val="23"/>
          <w:szCs w:val="23"/>
        </w:rPr>
        <w:t>4</w:t>
      </w:r>
      <w:r w:rsidR="002E3CB6">
        <w:rPr>
          <w:sz w:val="23"/>
          <w:szCs w:val="23"/>
        </w:rPr>
        <w:t>00</w:t>
      </w:r>
      <w:r w:rsidR="002A5E98">
        <w:rPr>
          <w:sz w:val="23"/>
          <w:szCs w:val="23"/>
        </w:rPr>
        <w:t xml:space="preserve">.  </w:t>
      </w:r>
    </w:p>
    <w:p w:rsidR="00E665B6" w:rsidRPr="0004650D" w:rsidRDefault="00E665B6" w:rsidP="00E665B6">
      <w:pPr>
        <w:autoSpaceDE w:val="0"/>
        <w:autoSpaceDN w:val="0"/>
        <w:adjustRightInd w:val="0"/>
        <w:ind w:left="360" w:right="540"/>
        <w:rPr>
          <w:sz w:val="6"/>
          <w:szCs w:val="16"/>
        </w:rPr>
      </w:pPr>
    </w:p>
    <w:p w:rsidR="00E665B6" w:rsidRPr="002A5E98" w:rsidRDefault="00E665B6" w:rsidP="00E665B6">
      <w:pPr>
        <w:autoSpaceDE w:val="0"/>
        <w:autoSpaceDN w:val="0"/>
        <w:adjustRightInd w:val="0"/>
        <w:rPr>
          <w:color w:val="C0504D" w:themeColor="accent2"/>
          <w:sz w:val="23"/>
          <w:szCs w:val="23"/>
        </w:rPr>
      </w:pPr>
      <w:r>
        <w:rPr>
          <w:b/>
          <w:bCs/>
        </w:rPr>
        <w:t xml:space="preserve">Rationale:   </w:t>
      </w:r>
      <w:r w:rsidRPr="00AA2379">
        <w:rPr>
          <w:sz w:val="23"/>
          <w:szCs w:val="23"/>
        </w:rPr>
        <w:t xml:space="preserve">On the page opposite is an inventory of town roads. </w:t>
      </w:r>
      <w:r w:rsidR="00394240">
        <w:rPr>
          <w:sz w:val="23"/>
          <w:szCs w:val="23"/>
        </w:rPr>
        <w:t xml:space="preserve">In 2019 </w:t>
      </w:r>
      <w:r w:rsidRPr="00AA2379">
        <w:rPr>
          <w:sz w:val="23"/>
          <w:szCs w:val="23"/>
        </w:rPr>
        <w:t>projects include</w:t>
      </w:r>
      <w:r w:rsidR="00394240">
        <w:rPr>
          <w:sz w:val="23"/>
          <w:szCs w:val="23"/>
        </w:rPr>
        <w:t>d</w:t>
      </w:r>
      <w:r w:rsidRPr="00AA2379">
        <w:rPr>
          <w:sz w:val="23"/>
          <w:szCs w:val="23"/>
        </w:rPr>
        <w:t xml:space="preserve"> </w:t>
      </w:r>
      <w:r w:rsidR="002A5E98">
        <w:rPr>
          <w:sz w:val="23"/>
          <w:szCs w:val="23"/>
        </w:rPr>
        <w:t xml:space="preserve">replacement of the major Dube Brook </w:t>
      </w:r>
      <w:r w:rsidRPr="00AA2379">
        <w:rPr>
          <w:sz w:val="23"/>
          <w:szCs w:val="23"/>
        </w:rPr>
        <w:t xml:space="preserve">culvert on Hayes </w:t>
      </w:r>
      <w:r w:rsidR="002A5E98">
        <w:rPr>
          <w:sz w:val="23"/>
          <w:szCs w:val="23"/>
        </w:rPr>
        <w:t>and the first stage of the repaving of Hayes as well as drainage work on Mill Hill Rd</w:t>
      </w:r>
      <w:r w:rsidR="00264BA4">
        <w:rPr>
          <w:sz w:val="23"/>
          <w:szCs w:val="23"/>
        </w:rPr>
        <w:t xml:space="preserve"> and shoulder work on Piscataqua Bridge Rd and Pudding Hill Rd</w:t>
      </w:r>
      <w:r w:rsidR="002A5E98">
        <w:rPr>
          <w:sz w:val="23"/>
          <w:szCs w:val="23"/>
        </w:rPr>
        <w:t xml:space="preserve">.  </w:t>
      </w:r>
      <w:r w:rsidR="002E3CB6">
        <w:rPr>
          <w:sz w:val="23"/>
          <w:szCs w:val="23"/>
        </w:rPr>
        <w:t xml:space="preserve">Work on the Hayes project continued in 2020 and 2021 as well as </w:t>
      </w:r>
      <w:r w:rsidR="00394240">
        <w:rPr>
          <w:sz w:val="23"/>
          <w:szCs w:val="23"/>
        </w:rPr>
        <w:t>culvert replacement and drainage work on Moss Ln, Fern Way, Nute Rd and ditch work on French Cross, Freshet</w:t>
      </w:r>
      <w:r w:rsidR="008115A1">
        <w:rPr>
          <w:sz w:val="23"/>
          <w:szCs w:val="23"/>
        </w:rPr>
        <w:t xml:space="preserve"> and Hoyt Pond roads</w:t>
      </w:r>
      <w:r w:rsidR="007E68DD">
        <w:rPr>
          <w:sz w:val="23"/>
          <w:szCs w:val="23"/>
        </w:rPr>
        <w:t xml:space="preserve">.   </w:t>
      </w:r>
      <w:r w:rsidR="004D25E9">
        <w:rPr>
          <w:sz w:val="23"/>
          <w:szCs w:val="23"/>
        </w:rPr>
        <w:t>In 2022</w:t>
      </w:r>
      <w:r w:rsidR="006170A3">
        <w:rPr>
          <w:sz w:val="23"/>
          <w:szCs w:val="23"/>
        </w:rPr>
        <w:t xml:space="preserve"> Nute Rd and Miles Ln were repaved, culvert work was completed on Hook Mill Rd and Cherry Lane</w:t>
      </w:r>
      <w:r w:rsidR="00C250FA">
        <w:rPr>
          <w:sz w:val="23"/>
          <w:szCs w:val="23"/>
        </w:rPr>
        <w:t xml:space="preserve"> and a dry well installed along Pudding Hill.  </w:t>
      </w:r>
      <w:r w:rsidR="002A5E98">
        <w:rPr>
          <w:sz w:val="23"/>
          <w:szCs w:val="23"/>
        </w:rPr>
        <w:t>Additional</w:t>
      </w:r>
      <w:r w:rsidRPr="00AA2379">
        <w:rPr>
          <w:sz w:val="23"/>
          <w:szCs w:val="23"/>
        </w:rPr>
        <w:t xml:space="preserve"> projects o</w:t>
      </w:r>
      <w:r w:rsidR="00264BA4">
        <w:rPr>
          <w:sz w:val="23"/>
          <w:szCs w:val="23"/>
        </w:rPr>
        <w:t xml:space="preserve">n the horizon may include </w:t>
      </w:r>
      <w:r w:rsidRPr="00AA2379">
        <w:rPr>
          <w:sz w:val="23"/>
          <w:szCs w:val="23"/>
        </w:rPr>
        <w:t xml:space="preserve">work on </w:t>
      </w:r>
      <w:r w:rsidR="006B73A0">
        <w:rPr>
          <w:sz w:val="23"/>
          <w:szCs w:val="23"/>
        </w:rPr>
        <w:t xml:space="preserve">Huckins, Freshet and Evans Roads, </w:t>
      </w:r>
      <w:r w:rsidR="006E46CD">
        <w:rPr>
          <w:sz w:val="23"/>
          <w:szCs w:val="23"/>
        </w:rPr>
        <w:t>Champernowne</w:t>
      </w:r>
      <w:r w:rsidR="006B73A0">
        <w:rPr>
          <w:sz w:val="23"/>
          <w:szCs w:val="23"/>
        </w:rPr>
        <w:t xml:space="preserve"> and Madbury Woods</w:t>
      </w:r>
      <w:r w:rsidRPr="00AA2379">
        <w:rPr>
          <w:sz w:val="23"/>
          <w:szCs w:val="23"/>
        </w:rPr>
        <w:t xml:space="preserve">.  </w:t>
      </w:r>
    </w:p>
    <w:p w:rsidR="00E665B6" w:rsidRPr="0004650D" w:rsidRDefault="00E665B6" w:rsidP="00E665B6">
      <w:pPr>
        <w:autoSpaceDE w:val="0"/>
        <w:autoSpaceDN w:val="0"/>
        <w:adjustRightInd w:val="0"/>
        <w:ind w:left="360" w:right="540"/>
        <w:rPr>
          <w:sz w:val="6"/>
          <w:szCs w:val="16"/>
        </w:rPr>
      </w:pPr>
    </w:p>
    <w:p w:rsidR="00E665B6" w:rsidRDefault="00E665B6" w:rsidP="0004650D">
      <w:pPr>
        <w:autoSpaceDE w:val="0"/>
        <w:autoSpaceDN w:val="0"/>
        <w:adjustRightInd w:val="0"/>
      </w:pPr>
      <w:r>
        <w:rPr>
          <w:b/>
          <w:bCs/>
        </w:rPr>
        <w:t>Operating Budget Impact:</w:t>
      </w:r>
      <w:r>
        <w:t xml:space="preserve">    The consistent inclusion in the budget and continual diligence of the Board of Selectmen in completing projects assures that the Town will not find itself in a position facing multiple large project expenditures in years to come..</w:t>
      </w:r>
    </w:p>
    <w:bookmarkStart w:id="31" w:name="_MON_1439798503"/>
    <w:bookmarkEnd w:id="31"/>
    <w:p w:rsidR="00EE3C94" w:rsidRPr="007620E7" w:rsidRDefault="00382AB7" w:rsidP="00E665B6">
      <w:pPr>
        <w:rPr>
          <w:color w:val="4F81BD" w:themeColor="accent1"/>
        </w:rPr>
      </w:pPr>
      <w:r>
        <w:object w:dxaOrig="11087" w:dyaOrig="4083">
          <v:shape id="_x0000_i1058" type="#_x0000_t75" style="width:690pt;height:245.25pt" o:ole="">
            <v:imagedata r:id="rId69" o:title=""/>
          </v:shape>
          <o:OLEObject Type="Embed" ProgID="Excel.Sheet.8" ShapeID="_x0000_i1058" DrawAspect="Content" ObjectID="_1729855561" r:id="rId70"/>
        </w:object>
      </w:r>
    </w:p>
    <w:p w:rsidR="00EE3C94" w:rsidRDefault="00EE3C94" w:rsidP="00EE3C94">
      <w:pPr>
        <w:ind w:left="-180"/>
      </w:pPr>
    </w:p>
    <w:p w:rsidR="00EE3C94" w:rsidRDefault="00EE3C94" w:rsidP="00EE3C94">
      <w:pPr>
        <w:ind w:left="-180"/>
      </w:pPr>
    </w:p>
    <w:p w:rsidR="00EE3C94" w:rsidRDefault="00EE3C94" w:rsidP="00EE3C94">
      <w:pPr>
        <w:ind w:left="-180"/>
      </w:pPr>
    </w:p>
    <w:p w:rsidR="00EE3C94" w:rsidRDefault="00EE3C94" w:rsidP="00EE3C94">
      <w:pPr>
        <w:ind w:left="-180"/>
      </w:pPr>
    </w:p>
    <w:p w:rsidR="00EE3C94" w:rsidRDefault="00EE3C94" w:rsidP="00EE3C94">
      <w:pPr>
        <w:ind w:left="-180"/>
      </w:pPr>
    </w:p>
    <w:p w:rsidR="00EE3C94" w:rsidRDefault="00EE3C94" w:rsidP="00EE3C94">
      <w:pPr>
        <w:ind w:left="-180"/>
      </w:pPr>
    </w:p>
    <w:p w:rsidR="00EE3C94" w:rsidRDefault="00EE3C94" w:rsidP="00EE3C94">
      <w:pPr>
        <w:ind w:left="-180"/>
      </w:pPr>
    </w:p>
    <w:p w:rsidR="00EE3C94" w:rsidRDefault="00EE3C94" w:rsidP="00EE3C94">
      <w:pPr>
        <w:ind w:left="-180"/>
      </w:pPr>
    </w:p>
    <w:p w:rsidR="00EE3C94" w:rsidRDefault="00EE3C94" w:rsidP="00EE3C94">
      <w:pPr>
        <w:ind w:left="-180"/>
      </w:pPr>
    </w:p>
    <w:p w:rsidR="00EE3C94" w:rsidRDefault="00EE3C94" w:rsidP="00EE3C94">
      <w:pPr>
        <w:ind w:left="-180"/>
      </w:pPr>
    </w:p>
    <w:p w:rsidR="00EE3C94" w:rsidRDefault="00EE3C94" w:rsidP="00EE3C94">
      <w:pPr>
        <w:ind w:left="-180"/>
      </w:pPr>
    </w:p>
    <w:p w:rsidR="00EE3C94" w:rsidRDefault="00EE3C94" w:rsidP="00EE3C94">
      <w:pPr>
        <w:ind w:left="-180"/>
      </w:pPr>
    </w:p>
    <w:p w:rsidR="00EE3C94" w:rsidRDefault="00EE3C94" w:rsidP="00EE3C94">
      <w:pPr>
        <w:ind w:left="-180"/>
      </w:pPr>
    </w:p>
    <w:p w:rsidR="00EE3C94" w:rsidRDefault="00EE3C94" w:rsidP="00EE3C94">
      <w:pPr>
        <w:ind w:left="-180"/>
      </w:pPr>
    </w:p>
    <w:p w:rsidR="00EE3C94" w:rsidRDefault="00EE3C94" w:rsidP="00EE3C94">
      <w:pPr>
        <w:ind w:left="-180"/>
      </w:pPr>
    </w:p>
    <w:p w:rsidR="007E68DD" w:rsidRDefault="007E68DD" w:rsidP="00EE3C94">
      <w:pPr>
        <w:ind w:left="-180"/>
      </w:pPr>
    </w:p>
    <w:p w:rsidR="00EE3C94" w:rsidRDefault="00EE3C94" w:rsidP="00EE3C94">
      <w:pPr>
        <w:ind w:left="-180"/>
      </w:pPr>
    </w:p>
    <w:p w:rsidR="00EE3C94" w:rsidRDefault="00EE3C94" w:rsidP="00EE3C94">
      <w:pPr>
        <w:ind w:left="-180"/>
      </w:pPr>
    </w:p>
    <w:p w:rsidR="00EE3C94" w:rsidRDefault="00EE3C94" w:rsidP="00EE3C94">
      <w:pPr>
        <w:ind w:left="-180"/>
      </w:pPr>
    </w:p>
    <w:p w:rsidR="00EE3C94" w:rsidRDefault="00EE3C94" w:rsidP="00EE3C94">
      <w:pPr>
        <w:ind w:left="-180"/>
      </w:pPr>
    </w:p>
    <w:p w:rsidR="00EE3C94" w:rsidRDefault="00EE3C94" w:rsidP="00EE3C94">
      <w:pPr>
        <w:ind w:left="-180"/>
      </w:pPr>
    </w:p>
    <w:p w:rsidR="00EE3C94" w:rsidRDefault="00EE3C94" w:rsidP="00EE3C94">
      <w:pPr>
        <w:ind w:left="-180"/>
      </w:pPr>
    </w:p>
    <w:p w:rsidR="00EE3C94" w:rsidRDefault="00EE3C94" w:rsidP="00EE3C94">
      <w:pPr>
        <w:ind w:left="-180"/>
      </w:pPr>
    </w:p>
    <w:p w:rsidR="00EE3C94" w:rsidRDefault="00EE3C94" w:rsidP="00EE3C94">
      <w:pPr>
        <w:ind w:left="-180"/>
      </w:pPr>
    </w:p>
    <w:p w:rsidR="00EE3C94" w:rsidRDefault="00EE3C94" w:rsidP="00EE3C94">
      <w:pPr>
        <w:ind w:left="-180"/>
      </w:pPr>
    </w:p>
    <w:p w:rsidR="00EE3C94" w:rsidRDefault="00EE3C94" w:rsidP="00EE3C94">
      <w:pPr>
        <w:ind w:left="-180"/>
      </w:pPr>
    </w:p>
    <w:p w:rsidR="00EE3C94" w:rsidRDefault="00EE3C94" w:rsidP="00EE3C94">
      <w:pPr>
        <w:ind w:left="-180"/>
      </w:pPr>
    </w:p>
    <w:p w:rsidR="00EE3C94" w:rsidRDefault="00EE3C94" w:rsidP="00EE3C94">
      <w:pPr>
        <w:ind w:left="-180"/>
      </w:pPr>
    </w:p>
    <w:p w:rsidR="00EE3C94" w:rsidRDefault="00EE3C94" w:rsidP="00EE3C94">
      <w:pPr>
        <w:ind w:left="-180"/>
      </w:pPr>
    </w:p>
    <w:p w:rsidR="00EE3C94" w:rsidRDefault="00EE3C94" w:rsidP="00EE3C94">
      <w:pPr>
        <w:ind w:left="-180"/>
      </w:pPr>
    </w:p>
    <w:p w:rsidR="00EE3C94" w:rsidRDefault="00EE3C94" w:rsidP="00EE3C94">
      <w:pPr>
        <w:ind w:left="-180"/>
      </w:pPr>
    </w:p>
    <w:p w:rsidR="00EE3C94" w:rsidRDefault="00EE3C94" w:rsidP="00EE3C94">
      <w:pPr>
        <w:ind w:left="-180"/>
      </w:pPr>
    </w:p>
    <w:p w:rsidR="00EE3C94" w:rsidRDefault="00EE3C94" w:rsidP="00EE3C94">
      <w:pPr>
        <w:ind w:left="-180"/>
      </w:pPr>
    </w:p>
    <w:p w:rsidR="00EE3C94" w:rsidRDefault="00EE3C94" w:rsidP="00EE3C94">
      <w:pPr>
        <w:ind w:left="-180"/>
      </w:pPr>
    </w:p>
    <w:p w:rsidR="00EE3C94" w:rsidRDefault="00EE3C94" w:rsidP="00EE3C94">
      <w:pPr>
        <w:ind w:left="-180"/>
      </w:pPr>
    </w:p>
    <w:p w:rsidR="00EE3C94" w:rsidRDefault="00EE3C94" w:rsidP="00EE3C94">
      <w:pPr>
        <w:ind w:left="-180"/>
      </w:pPr>
    </w:p>
    <w:p w:rsidR="00EE3C94" w:rsidRDefault="00EE3C94" w:rsidP="00EE3C94">
      <w:pPr>
        <w:ind w:left="-180"/>
      </w:pPr>
    </w:p>
    <w:p w:rsidR="00EE3C94" w:rsidRDefault="00EE3C94" w:rsidP="00EE3C94">
      <w:pPr>
        <w:ind w:left="-180"/>
      </w:pPr>
    </w:p>
    <w:p w:rsidR="00B9569B" w:rsidRDefault="009B6A76" w:rsidP="00B9569B">
      <w:pPr>
        <w:rPr>
          <w:b/>
          <w:sz w:val="28"/>
          <w:szCs w:val="28"/>
        </w:rPr>
      </w:pPr>
      <w:r>
        <w:rPr>
          <w:b/>
          <w:noProof/>
          <w:sz w:val="28"/>
          <w:szCs w:val="28"/>
        </w:rPr>
        <w:lastRenderedPageBreak/>
        <w:drawing>
          <wp:anchor distT="0" distB="0" distL="114300" distR="114300" simplePos="0" relativeHeight="251663872" behindDoc="1" locked="0" layoutInCell="1" allowOverlap="1">
            <wp:simplePos x="0" y="0"/>
            <wp:positionH relativeFrom="column">
              <wp:posOffset>6694170</wp:posOffset>
            </wp:positionH>
            <wp:positionV relativeFrom="paragraph">
              <wp:posOffset>-124460</wp:posOffset>
            </wp:positionV>
            <wp:extent cx="1308100" cy="1209675"/>
            <wp:effectExtent l="19050" t="0" r="6350" b="0"/>
            <wp:wrapTight wrapText="bothSides">
              <wp:wrapPolygon edited="0">
                <wp:start x="13212" y="0"/>
                <wp:lineTo x="11639" y="1701"/>
                <wp:lineTo x="9437" y="5102"/>
                <wp:lineTo x="-315" y="10545"/>
                <wp:lineTo x="-315" y="21430"/>
                <wp:lineTo x="21705" y="21430"/>
                <wp:lineTo x="21705" y="10885"/>
                <wp:lineTo x="20447" y="7824"/>
                <wp:lineTo x="19503" y="5102"/>
                <wp:lineTo x="16672" y="1361"/>
                <wp:lineTo x="15099" y="0"/>
                <wp:lineTo x="13212" y="0"/>
              </wp:wrapPolygon>
            </wp:wrapTight>
            <wp:docPr id="78" name="Picture 30" descr="646px-Fir_Tree_%26_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646px-Fir_Tree_%26_Road"/>
                    <pic:cNvPicPr>
                      <a:picLocks noChangeAspect="1" noChangeArrowheads="1"/>
                    </pic:cNvPicPr>
                  </pic:nvPicPr>
                  <pic:blipFill>
                    <a:blip r:embed="rId71" cstate="print"/>
                    <a:srcRect/>
                    <a:stretch>
                      <a:fillRect/>
                    </a:stretch>
                  </pic:blipFill>
                  <pic:spPr bwMode="auto">
                    <a:xfrm>
                      <a:off x="0" y="0"/>
                      <a:ext cx="1308100" cy="1209675"/>
                    </a:xfrm>
                    <a:prstGeom prst="rect">
                      <a:avLst/>
                    </a:prstGeom>
                    <a:noFill/>
                    <a:ln w="9525">
                      <a:noFill/>
                      <a:miter lim="800000"/>
                      <a:headEnd/>
                      <a:tailEnd/>
                    </a:ln>
                  </pic:spPr>
                </pic:pic>
              </a:graphicData>
            </a:graphic>
          </wp:anchor>
        </w:drawing>
      </w:r>
      <w:r w:rsidR="00B9569B">
        <w:rPr>
          <w:b/>
          <w:sz w:val="28"/>
          <w:szCs w:val="28"/>
        </w:rPr>
        <w:t xml:space="preserve">                                    Town of Madbury, New Hampshire</w:t>
      </w:r>
    </w:p>
    <w:p w:rsidR="00AC2B5E" w:rsidRPr="00CE24EB" w:rsidRDefault="00AC2B5E" w:rsidP="00AC2B5E">
      <w:pPr>
        <w:rPr>
          <w:b/>
          <w:sz w:val="28"/>
          <w:szCs w:val="28"/>
        </w:rPr>
      </w:pPr>
      <w:r>
        <w:rPr>
          <w:b/>
          <w:sz w:val="28"/>
          <w:szCs w:val="28"/>
        </w:rPr>
        <w:t xml:space="preserve">                                  </w:t>
      </w:r>
      <w:r w:rsidR="00392809">
        <w:rPr>
          <w:b/>
          <w:sz w:val="28"/>
          <w:szCs w:val="28"/>
        </w:rPr>
        <w:t>202</w:t>
      </w:r>
      <w:r w:rsidR="001A29DC">
        <w:rPr>
          <w:b/>
          <w:sz w:val="28"/>
          <w:szCs w:val="28"/>
        </w:rPr>
        <w:t>2</w:t>
      </w:r>
      <w:r w:rsidR="00392809">
        <w:rPr>
          <w:b/>
          <w:sz w:val="28"/>
          <w:szCs w:val="28"/>
        </w:rPr>
        <w:t>-202</w:t>
      </w:r>
      <w:r w:rsidR="001A29DC">
        <w:rPr>
          <w:b/>
          <w:sz w:val="28"/>
          <w:szCs w:val="28"/>
        </w:rPr>
        <w:t>8</w:t>
      </w:r>
      <w:r w:rsidR="00392809">
        <w:rPr>
          <w:b/>
          <w:sz w:val="28"/>
          <w:szCs w:val="28"/>
        </w:rPr>
        <w:t xml:space="preserve"> </w:t>
      </w:r>
      <w:r>
        <w:rPr>
          <w:b/>
          <w:sz w:val="28"/>
          <w:szCs w:val="28"/>
        </w:rPr>
        <w:t>Capital Item/Project Review</w:t>
      </w:r>
    </w:p>
    <w:p w:rsidR="00B9569B" w:rsidRPr="006C5080" w:rsidRDefault="00B9569B" w:rsidP="00B9569B">
      <w:pPr>
        <w:jc w:val="center"/>
        <w:rPr>
          <w:sz w:val="14"/>
          <w:szCs w:val="20"/>
        </w:rPr>
      </w:pPr>
    </w:p>
    <w:p w:rsidR="00B9569B" w:rsidRDefault="00B9569B" w:rsidP="00B9569B">
      <w:pPr>
        <w:autoSpaceDE w:val="0"/>
        <w:autoSpaceDN w:val="0"/>
        <w:adjustRightInd w:val="0"/>
        <w:ind w:left="-180"/>
        <w:rPr>
          <w:bCs/>
          <w:u w:val="single"/>
        </w:rPr>
      </w:pPr>
      <w:r>
        <w:rPr>
          <w:b/>
          <w:bCs/>
        </w:rPr>
        <w:t xml:space="preserve">Project Title: </w:t>
      </w:r>
      <w:r>
        <w:rPr>
          <w:b/>
          <w:bCs/>
        </w:rPr>
        <w:tab/>
      </w:r>
      <w:r>
        <w:rPr>
          <w:b/>
          <w:bCs/>
        </w:rPr>
        <w:tab/>
      </w:r>
      <w:r>
        <w:rPr>
          <w:bCs/>
          <w:u w:val="single"/>
        </w:rPr>
        <w:t xml:space="preserve">Hayes Road Repair &amp; Repave Capital Reserve </w:t>
      </w:r>
    </w:p>
    <w:p w:rsidR="00B9569B" w:rsidRPr="006C5080" w:rsidRDefault="00B9569B" w:rsidP="00B9569B">
      <w:pPr>
        <w:autoSpaceDE w:val="0"/>
        <w:autoSpaceDN w:val="0"/>
        <w:adjustRightInd w:val="0"/>
        <w:ind w:left="-180"/>
        <w:rPr>
          <w:sz w:val="14"/>
        </w:rPr>
      </w:pPr>
    </w:p>
    <w:p w:rsidR="00B9569B" w:rsidRPr="003458EE" w:rsidRDefault="00B9569B" w:rsidP="00B9569B">
      <w:pPr>
        <w:autoSpaceDE w:val="0"/>
        <w:autoSpaceDN w:val="0"/>
        <w:adjustRightInd w:val="0"/>
        <w:ind w:left="-180"/>
        <w:rPr>
          <w:bCs/>
        </w:rPr>
      </w:pPr>
      <w:r>
        <w:rPr>
          <w:b/>
          <w:bCs/>
        </w:rPr>
        <w:t xml:space="preserve">Department: </w:t>
      </w:r>
      <w:r>
        <w:rPr>
          <w:b/>
          <w:bCs/>
        </w:rPr>
        <w:tab/>
      </w:r>
      <w:r>
        <w:rPr>
          <w:b/>
          <w:bCs/>
        </w:rPr>
        <w:tab/>
      </w:r>
      <w:r w:rsidR="00FB4FF9">
        <w:rPr>
          <w:bCs/>
        </w:rPr>
        <w:t>Roads</w:t>
      </w:r>
      <w:r w:rsidR="00FB4FF9">
        <w:rPr>
          <w:bCs/>
        </w:rPr>
        <w:tab/>
      </w:r>
      <w:r w:rsidR="00FB4FF9">
        <w:rPr>
          <w:bCs/>
        </w:rPr>
        <w:tab/>
      </w:r>
      <w:r>
        <w:tab/>
      </w:r>
      <w:r>
        <w:tab/>
      </w:r>
      <w:r>
        <w:rPr>
          <w:b/>
          <w:bCs/>
        </w:rPr>
        <w:t xml:space="preserve">Location:     </w:t>
      </w:r>
      <w:r>
        <w:rPr>
          <w:bCs/>
        </w:rPr>
        <w:t>Hayes Road</w:t>
      </w:r>
    </w:p>
    <w:p w:rsidR="00B9569B" w:rsidRPr="006C5080" w:rsidRDefault="00B9569B" w:rsidP="00B9569B">
      <w:pPr>
        <w:autoSpaceDE w:val="0"/>
        <w:autoSpaceDN w:val="0"/>
        <w:adjustRightInd w:val="0"/>
        <w:ind w:left="-180"/>
        <w:rPr>
          <w:sz w:val="12"/>
        </w:rPr>
      </w:pPr>
    </w:p>
    <w:p w:rsidR="00B9569B" w:rsidRDefault="00B9569B" w:rsidP="00B9569B">
      <w:pPr>
        <w:autoSpaceDE w:val="0"/>
        <w:autoSpaceDN w:val="0"/>
        <w:adjustRightInd w:val="0"/>
        <w:ind w:left="-180"/>
        <w:rPr>
          <w:b/>
          <w:bCs/>
        </w:rPr>
      </w:pPr>
      <w:r>
        <w:rPr>
          <w:b/>
          <w:bCs/>
        </w:rPr>
        <w:t>Description:</w:t>
      </w:r>
      <w:r w:rsidR="009B6A76">
        <w:rPr>
          <w:b/>
          <w:bCs/>
        </w:rPr>
        <w:t xml:space="preserve">    </w:t>
      </w:r>
    </w:p>
    <w:p w:rsidR="00B9569B" w:rsidRDefault="00B9569B" w:rsidP="00B9569B">
      <w:pPr>
        <w:autoSpaceDE w:val="0"/>
        <w:autoSpaceDN w:val="0"/>
        <w:adjustRightInd w:val="0"/>
        <w:ind w:right="-180"/>
      </w:pPr>
      <w:r>
        <w:t>This Capital Reserve was established by Article 15 at the March 8, 2016 Town Meeting for the purpose of repairing and repaving Hayes Road; the Board of Selectmen were named as agents to expend from the fund. The capital reserve is held by the Trustees of Trust Funds.</w:t>
      </w:r>
      <w:r w:rsidR="0004650D">
        <w:t xml:space="preserve">  </w:t>
      </w:r>
    </w:p>
    <w:p w:rsidR="00B9569B" w:rsidRPr="006C5080" w:rsidRDefault="00B9569B" w:rsidP="00B9569B">
      <w:pPr>
        <w:autoSpaceDE w:val="0"/>
        <w:autoSpaceDN w:val="0"/>
        <w:adjustRightInd w:val="0"/>
        <w:ind w:left="-180"/>
        <w:rPr>
          <w:b/>
          <w:bCs/>
          <w:sz w:val="12"/>
        </w:rPr>
      </w:pPr>
    </w:p>
    <w:p w:rsidR="00B9569B" w:rsidRDefault="00B9569B" w:rsidP="00B9569B">
      <w:pPr>
        <w:autoSpaceDE w:val="0"/>
        <w:autoSpaceDN w:val="0"/>
        <w:adjustRightInd w:val="0"/>
        <w:ind w:left="-180"/>
        <w:rPr>
          <w:b/>
          <w:bCs/>
        </w:rPr>
      </w:pPr>
      <w:r>
        <w:rPr>
          <w:b/>
          <w:bCs/>
        </w:rPr>
        <w:t>Rationale:</w:t>
      </w:r>
    </w:p>
    <w:p w:rsidR="00B9569B" w:rsidRPr="003C6A0F" w:rsidRDefault="00B9569B" w:rsidP="00B9569B">
      <w:pPr>
        <w:autoSpaceDE w:val="0"/>
        <w:autoSpaceDN w:val="0"/>
        <w:adjustRightInd w:val="0"/>
        <w:rPr>
          <w:sz w:val="23"/>
          <w:szCs w:val="23"/>
        </w:rPr>
      </w:pPr>
      <w:r>
        <w:rPr>
          <w:bCs/>
        </w:rPr>
        <w:t xml:space="preserve">Major reconstruction and paving of the length of Hayes Road </w:t>
      </w:r>
      <w:r w:rsidR="009B6A76">
        <w:rPr>
          <w:bCs/>
        </w:rPr>
        <w:t>is a major project.</w:t>
      </w:r>
      <w:r>
        <w:rPr>
          <w:bCs/>
        </w:rPr>
        <w:t xml:space="preserve">  Hayes Road is 22 feet wide and 13,105 feet long, it is the longest road in the town and is very heavily traveled.  The scope of this project is beyond the normal annual road budget.  By setting aside funds </w:t>
      </w:r>
      <w:r w:rsidR="009B6A76">
        <w:rPr>
          <w:bCs/>
        </w:rPr>
        <w:t>over a number of y</w:t>
      </w:r>
      <w:r>
        <w:rPr>
          <w:bCs/>
        </w:rPr>
        <w:t xml:space="preserve">ears to supplement the normal budget the project </w:t>
      </w:r>
      <w:r w:rsidR="009B6A76">
        <w:rPr>
          <w:bCs/>
        </w:rPr>
        <w:t>was</w:t>
      </w:r>
      <w:r>
        <w:rPr>
          <w:bCs/>
        </w:rPr>
        <w:t xml:space="preserve"> prepared for without the additional cost of outside financing or major tax impact.</w:t>
      </w:r>
      <w:r w:rsidR="0004650D">
        <w:rPr>
          <w:bCs/>
        </w:rPr>
        <w:t xml:space="preserve"> </w:t>
      </w:r>
      <w:r w:rsidR="009B6A76">
        <w:rPr>
          <w:bCs/>
        </w:rPr>
        <w:t xml:space="preserve"> The project also included replacement of </w:t>
      </w:r>
      <w:r w:rsidR="00D35AB4">
        <w:rPr>
          <w:bCs/>
        </w:rPr>
        <w:t>the 13</w:t>
      </w:r>
      <w:r w:rsidR="0004650D">
        <w:rPr>
          <w:bCs/>
        </w:rPr>
        <w:t xml:space="preserve"> </w:t>
      </w:r>
      <w:r w:rsidR="009B6A76">
        <w:rPr>
          <w:bCs/>
        </w:rPr>
        <w:t>culverts along the road including the Dube Brook culve</w:t>
      </w:r>
      <w:r w:rsidR="00D35AB4">
        <w:rPr>
          <w:bCs/>
        </w:rPr>
        <w:t xml:space="preserve">rt which was determined to be have more </w:t>
      </w:r>
      <w:r w:rsidR="009B6A76">
        <w:rPr>
          <w:bCs/>
        </w:rPr>
        <w:t>significant environmental impact</w:t>
      </w:r>
      <w:r w:rsidR="00D35AB4">
        <w:rPr>
          <w:bCs/>
        </w:rPr>
        <w:t>,</w:t>
      </w:r>
      <w:r w:rsidR="009B6A76">
        <w:rPr>
          <w:bCs/>
        </w:rPr>
        <w:t xml:space="preserve"> necessitating the need to meet </w:t>
      </w:r>
      <w:r w:rsidR="00D35AB4">
        <w:rPr>
          <w:bCs/>
        </w:rPr>
        <w:t>further</w:t>
      </w:r>
      <w:r w:rsidR="009B6A76">
        <w:rPr>
          <w:bCs/>
        </w:rPr>
        <w:t xml:space="preserve"> permitting requirements.  A</w:t>
      </w:r>
      <w:r w:rsidR="0004650D" w:rsidRPr="00AA2379">
        <w:rPr>
          <w:sz w:val="23"/>
          <w:szCs w:val="23"/>
        </w:rPr>
        <w:t xml:space="preserve">n additional HBG of $46,425.84 authorized by SB38 </w:t>
      </w:r>
      <w:r w:rsidR="009B6A76">
        <w:rPr>
          <w:sz w:val="23"/>
          <w:szCs w:val="23"/>
        </w:rPr>
        <w:t xml:space="preserve">in 2018 </w:t>
      </w:r>
      <w:r w:rsidR="0004650D" w:rsidRPr="00AA2379">
        <w:rPr>
          <w:sz w:val="23"/>
          <w:szCs w:val="23"/>
        </w:rPr>
        <w:t xml:space="preserve">was used to move up </w:t>
      </w:r>
      <w:r w:rsidR="009B6A76">
        <w:rPr>
          <w:sz w:val="23"/>
          <w:szCs w:val="23"/>
        </w:rPr>
        <w:t xml:space="preserve">this </w:t>
      </w:r>
      <w:r w:rsidR="0004650D" w:rsidRPr="00AA2379">
        <w:rPr>
          <w:sz w:val="23"/>
          <w:szCs w:val="23"/>
        </w:rPr>
        <w:t>culvert work on Hayes Road.</w:t>
      </w:r>
      <w:r w:rsidR="00426BE9">
        <w:rPr>
          <w:sz w:val="23"/>
          <w:szCs w:val="23"/>
        </w:rPr>
        <w:t xml:space="preserve">  In 2019 the culvert work was completed and 1 mile of the total 2.5 miles has been refurbished and paved</w:t>
      </w:r>
      <w:r w:rsidR="00827350">
        <w:rPr>
          <w:sz w:val="23"/>
          <w:szCs w:val="23"/>
        </w:rPr>
        <w:t xml:space="preserve">; in 2020 the next .75 miles was </w:t>
      </w:r>
      <w:r w:rsidR="007E68DD">
        <w:rPr>
          <w:sz w:val="23"/>
          <w:szCs w:val="23"/>
        </w:rPr>
        <w:t>done and in 2021 the final section was completed</w:t>
      </w:r>
      <w:r w:rsidR="006C5080">
        <w:rPr>
          <w:sz w:val="23"/>
          <w:szCs w:val="23"/>
        </w:rPr>
        <w:t xml:space="preserve">; a wear coat added </w:t>
      </w:r>
      <w:r w:rsidR="003C6A0F">
        <w:rPr>
          <w:sz w:val="23"/>
          <w:szCs w:val="23"/>
        </w:rPr>
        <w:t>next year to</w:t>
      </w:r>
      <w:r w:rsidR="006C5080">
        <w:rPr>
          <w:sz w:val="23"/>
          <w:szCs w:val="23"/>
        </w:rPr>
        <w:t xml:space="preserve"> complete the project.</w:t>
      </w:r>
    </w:p>
    <w:p w:rsidR="00B9569B" w:rsidRPr="00426BE9" w:rsidRDefault="00B9569B" w:rsidP="00B9569B">
      <w:pPr>
        <w:autoSpaceDE w:val="0"/>
        <w:autoSpaceDN w:val="0"/>
        <w:adjustRightInd w:val="0"/>
        <w:ind w:left="-180"/>
        <w:rPr>
          <w:b/>
          <w:bCs/>
          <w:sz w:val="6"/>
        </w:rPr>
      </w:pPr>
    </w:p>
    <w:p w:rsidR="00B9569B" w:rsidRPr="00705DE0" w:rsidRDefault="00B9569B" w:rsidP="00B9569B">
      <w:pPr>
        <w:autoSpaceDE w:val="0"/>
        <w:autoSpaceDN w:val="0"/>
        <w:adjustRightInd w:val="0"/>
        <w:ind w:left="-180"/>
        <w:rPr>
          <w:bCs/>
          <w:color w:val="4F81BD" w:themeColor="accent1"/>
          <w:sz w:val="20"/>
        </w:rPr>
      </w:pPr>
      <w:r>
        <w:rPr>
          <w:b/>
          <w:bCs/>
        </w:rPr>
        <w:t>Operating Budget Impact:</w:t>
      </w:r>
      <w:r w:rsidR="00705DE0">
        <w:rPr>
          <w:b/>
          <w:bCs/>
        </w:rPr>
        <w:t xml:space="preserve">   </w:t>
      </w:r>
    </w:p>
    <w:p w:rsidR="000819B0" w:rsidRDefault="00B9569B" w:rsidP="001A29DC">
      <w:pPr>
        <w:autoSpaceDE w:val="0"/>
        <w:autoSpaceDN w:val="0"/>
        <w:adjustRightInd w:val="0"/>
        <w:ind w:left="-270"/>
      </w:pPr>
      <w:r>
        <w:t>.</w:t>
      </w:r>
      <w:bookmarkStart w:id="32" w:name="_MON_1629962709"/>
      <w:bookmarkEnd w:id="32"/>
      <w:r w:rsidR="00FB51B5">
        <w:object w:dxaOrig="10816" w:dyaOrig="4169">
          <v:shape id="_x0000_i1060" type="#_x0000_t75" style="width:673.5pt;height:250.5pt" o:ole="">
            <v:imagedata r:id="rId72" o:title=""/>
          </v:shape>
          <o:OLEObject Type="Embed" ProgID="Excel.Sheet.8" ShapeID="_x0000_i1060" DrawAspect="Content" ObjectID="_1729855562" r:id="rId73"/>
        </w:object>
      </w:r>
    </w:p>
    <w:p w:rsidR="009432ED" w:rsidRDefault="009432ED" w:rsidP="00B9569B">
      <w:pPr>
        <w:ind w:left="-180"/>
      </w:pPr>
    </w:p>
    <w:p w:rsidR="009432ED" w:rsidRDefault="009432ED" w:rsidP="00B9569B">
      <w:pPr>
        <w:ind w:left="-180"/>
      </w:pPr>
    </w:p>
    <w:p w:rsidR="009432ED" w:rsidRDefault="009432ED" w:rsidP="00B9569B">
      <w:pPr>
        <w:ind w:left="-180"/>
      </w:pPr>
    </w:p>
    <w:p w:rsidR="009432ED" w:rsidRDefault="009432ED" w:rsidP="00B9569B">
      <w:pPr>
        <w:ind w:left="-180"/>
      </w:pPr>
    </w:p>
    <w:p w:rsidR="009432ED" w:rsidRDefault="009432ED" w:rsidP="00B9569B">
      <w:pPr>
        <w:ind w:left="-180"/>
      </w:pPr>
    </w:p>
    <w:p w:rsidR="009432ED" w:rsidRDefault="009432ED" w:rsidP="00B9569B">
      <w:pPr>
        <w:ind w:left="-180"/>
      </w:pPr>
    </w:p>
    <w:p w:rsidR="009432ED" w:rsidRDefault="009432ED" w:rsidP="00B9569B">
      <w:pPr>
        <w:ind w:left="-180"/>
      </w:pPr>
    </w:p>
    <w:p w:rsidR="009432ED" w:rsidRDefault="009432ED" w:rsidP="00B9569B">
      <w:pPr>
        <w:ind w:left="-180"/>
      </w:pPr>
    </w:p>
    <w:p w:rsidR="009432ED" w:rsidRDefault="009432ED" w:rsidP="00B9569B">
      <w:pPr>
        <w:ind w:left="-180"/>
      </w:pPr>
    </w:p>
    <w:p w:rsidR="009432ED" w:rsidRDefault="009432ED" w:rsidP="00B9569B">
      <w:pPr>
        <w:ind w:left="-180"/>
      </w:pPr>
    </w:p>
    <w:p w:rsidR="009432ED" w:rsidRDefault="009432ED" w:rsidP="00B9569B">
      <w:pPr>
        <w:ind w:left="-180"/>
      </w:pPr>
    </w:p>
    <w:p w:rsidR="009432ED" w:rsidRDefault="009432ED" w:rsidP="00B9569B">
      <w:pPr>
        <w:ind w:left="-180"/>
      </w:pPr>
    </w:p>
    <w:p w:rsidR="009432ED" w:rsidRDefault="009432ED" w:rsidP="00B9569B">
      <w:pPr>
        <w:ind w:left="-180"/>
      </w:pPr>
    </w:p>
    <w:p w:rsidR="009432ED" w:rsidRDefault="009432ED" w:rsidP="00B9569B">
      <w:pPr>
        <w:ind w:left="-180"/>
      </w:pPr>
    </w:p>
    <w:p w:rsidR="009432ED" w:rsidRDefault="009432ED" w:rsidP="00B9569B">
      <w:pPr>
        <w:ind w:left="-180"/>
      </w:pPr>
    </w:p>
    <w:p w:rsidR="009432ED" w:rsidRDefault="009432ED" w:rsidP="00B9569B">
      <w:pPr>
        <w:ind w:left="-180"/>
      </w:pPr>
    </w:p>
    <w:p w:rsidR="009432ED" w:rsidRDefault="009432ED" w:rsidP="00B9569B">
      <w:pPr>
        <w:ind w:left="-180"/>
      </w:pPr>
    </w:p>
    <w:p w:rsidR="009432ED" w:rsidRDefault="009432ED" w:rsidP="00B9569B">
      <w:pPr>
        <w:ind w:left="-180"/>
      </w:pPr>
    </w:p>
    <w:p w:rsidR="009432ED" w:rsidRDefault="009432ED" w:rsidP="00B9569B">
      <w:pPr>
        <w:ind w:left="-180"/>
      </w:pPr>
    </w:p>
    <w:p w:rsidR="009432ED" w:rsidRDefault="009432ED" w:rsidP="00B9569B">
      <w:pPr>
        <w:ind w:left="-180"/>
      </w:pPr>
    </w:p>
    <w:p w:rsidR="009432ED" w:rsidRDefault="009432ED" w:rsidP="00B9569B">
      <w:pPr>
        <w:ind w:left="-180"/>
      </w:pPr>
    </w:p>
    <w:p w:rsidR="009432ED" w:rsidRDefault="009432ED" w:rsidP="00B9569B">
      <w:pPr>
        <w:ind w:left="-180"/>
      </w:pPr>
    </w:p>
    <w:p w:rsidR="009432ED" w:rsidRDefault="009432ED" w:rsidP="00B9569B">
      <w:pPr>
        <w:ind w:left="-180"/>
      </w:pPr>
    </w:p>
    <w:p w:rsidR="009432ED" w:rsidRDefault="009432ED" w:rsidP="00B9569B">
      <w:pPr>
        <w:ind w:left="-180"/>
      </w:pPr>
    </w:p>
    <w:p w:rsidR="00EE3C94" w:rsidRDefault="00EE3C94" w:rsidP="000819B0"/>
    <w:p w:rsidR="00EE3C94" w:rsidRDefault="00EE3C94" w:rsidP="00EE3C94">
      <w:pPr>
        <w:ind w:left="-180"/>
      </w:pPr>
    </w:p>
    <w:p w:rsidR="009432ED" w:rsidRDefault="009432ED" w:rsidP="00EE3C94">
      <w:pPr>
        <w:ind w:left="-180"/>
      </w:pPr>
    </w:p>
    <w:p w:rsidR="009432ED" w:rsidRDefault="009432ED" w:rsidP="00EE3C94">
      <w:pPr>
        <w:ind w:left="-180"/>
      </w:pPr>
    </w:p>
    <w:p w:rsidR="009432ED" w:rsidRDefault="009432ED" w:rsidP="00EE3C94">
      <w:pPr>
        <w:ind w:left="-180"/>
      </w:pPr>
    </w:p>
    <w:p w:rsidR="009432ED" w:rsidRDefault="009432ED" w:rsidP="00EE3C94">
      <w:pPr>
        <w:ind w:left="-180"/>
      </w:pPr>
    </w:p>
    <w:p w:rsidR="009432ED" w:rsidRDefault="009432ED" w:rsidP="00EE3C94">
      <w:pPr>
        <w:ind w:left="-180"/>
      </w:pPr>
    </w:p>
    <w:p w:rsidR="009432ED" w:rsidRDefault="009432ED" w:rsidP="00EE3C94">
      <w:pPr>
        <w:ind w:left="-180"/>
      </w:pPr>
    </w:p>
    <w:p w:rsidR="009432ED" w:rsidRDefault="009432ED" w:rsidP="00EE3C94">
      <w:pPr>
        <w:ind w:left="-180"/>
      </w:pPr>
    </w:p>
    <w:p w:rsidR="009432ED" w:rsidRDefault="009432ED" w:rsidP="00EE3C94">
      <w:pPr>
        <w:ind w:left="-180"/>
      </w:pPr>
    </w:p>
    <w:p w:rsidR="009432ED" w:rsidRDefault="009432ED" w:rsidP="00EE3C94">
      <w:pPr>
        <w:ind w:left="-180"/>
      </w:pPr>
    </w:p>
    <w:p w:rsidR="009432ED" w:rsidRDefault="009432ED" w:rsidP="00EE3C94">
      <w:pPr>
        <w:ind w:left="-180"/>
      </w:pPr>
    </w:p>
    <w:p w:rsidR="009432ED" w:rsidRDefault="009432ED" w:rsidP="00EE3C94">
      <w:pPr>
        <w:ind w:left="-180"/>
      </w:pPr>
    </w:p>
    <w:p w:rsidR="009432ED" w:rsidRDefault="009432ED" w:rsidP="00EE3C94">
      <w:pPr>
        <w:ind w:left="-180"/>
      </w:pPr>
    </w:p>
    <w:p w:rsidR="009432ED" w:rsidRDefault="009432ED" w:rsidP="009432ED">
      <w:pPr>
        <w:rPr>
          <w:b/>
          <w:sz w:val="28"/>
          <w:szCs w:val="28"/>
        </w:rPr>
      </w:pPr>
      <w:r>
        <w:rPr>
          <w:b/>
          <w:noProof/>
          <w:sz w:val="28"/>
          <w:szCs w:val="28"/>
        </w:rPr>
        <w:lastRenderedPageBreak/>
        <w:drawing>
          <wp:anchor distT="0" distB="0" distL="114300" distR="114300" simplePos="0" relativeHeight="251671040" behindDoc="1" locked="0" layoutInCell="1" allowOverlap="1">
            <wp:simplePos x="0" y="0"/>
            <wp:positionH relativeFrom="column">
              <wp:posOffset>6598920</wp:posOffset>
            </wp:positionH>
            <wp:positionV relativeFrom="paragraph">
              <wp:posOffset>-133985</wp:posOffset>
            </wp:positionV>
            <wp:extent cx="1308100" cy="1209675"/>
            <wp:effectExtent l="0" t="19050" r="139700" b="276225"/>
            <wp:wrapTight wrapText="bothSides">
              <wp:wrapPolygon edited="0">
                <wp:start x="16972" y="943"/>
                <wp:lineTo x="14642" y="-1442"/>
                <wp:lineTo x="10532" y="1700"/>
                <wp:lineTo x="11440" y="3089"/>
                <wp:lineTo x="3585" y="9929"/>
                <wp:lineTo x="1543" y="8574"/>
                <wp:lineTo x="-343" y="13349"/>
                <wp:lineTo x="-595" y="20624"/>
                <wp:lineTo x="314" y="22012"/>
                <wp:lineTo x="752" y="22094"/>
                <wp:lineTo x="5105" y="21681"/>
                <wp:lineTo x="10304" y="20205"/>
                <wp:lineTo x="17683" y="22062"/>
                <wp:lineTo x="21717" y="19394"/>
                <wp:lineTo x="24981" y="17315"/>
                <wp:lineTo x="23541" y="12167"/>
                <wp:lineTo x="17880" y="2331"/>
                <wp:lineTo x="16972" y="943"/>
              </wp:wrapPolygon>
            </wp:wrapTight>
            <wp:docPr id="2" name="Picture 30" descr="646px-Fir_Tree_%26_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646px-Fir_Tree_%26_Road"/>
                    <pic:cNvPicPr>
                      <a:picLocks noChangeAspect="1" noChangeArrowheads="1"/>
                    </pic:cNvPicPr>
                  </pic:nvPicPr>
                  <pic:blipFill>
                    <a:blip r:embed="rId71" cstate="print"/>
                    <a:srcRect/>
                    <a:stretch>
                      <a:fillRect/>
                    </a:stretch>
                  </pic:blipFill>
                  <pic:spPr bwMode="auto">
                    <a:xfrm rot="18315871">
                      <a:off x="0" y="0"/>
                      <a:ext cx="1308100" cy="1209675"/>
                    </a:xfrm>
                    <a:prstGeom prst="rect">
                      <a:avLst/>
                    </a:prstGeom>
                    <a:noFill/>
                    <a:ln w="9525">
                      <a:noFill/>
                      <a:miter lim="800000"/>
                      <a:headEnd/>
                      <a:tailEnd/>
                    </a:ln>
                  </pic:spPr>
                </pic:pic>
              </a:graphicData>
            </a:graphic>
          </wp:anchor>
        </w:drawing>
      </w:r>
      <w:r>
        <w:rPr>
          <w:b/>
          <w:sz w:val="28"/>
          <w:szCs w:val="28"/>
        </w:rPr>
        <w:t xml:space="preserve">                                    Town of Madbury, New Hampshire</w:t>
      </w:r>
    </w:p>
    <w:p w:rsidR="009432ED" w:rsidRPr="00CE24EB" w:rsidRDefault="009432ED" w:rsidP="009432ED">
      <w:pPr>
        <w:rPr>
          <w:b/>
          <w:sz w:val="28"/>
          <w:szCs w:val="28"/>
        </w:rPr>
      </w:pPr>
      <w:r>
        <w:rPr>
          <w:b/>
          <w:sz w:val="28"/>
          <w:szCs w:val="28"/>
        </w:rPr>
        <w:t xml:space="preserve">                                  202</w:t>
      </w:r>
      <w:r w:rsidR="00A346E8">
        <w:rPr>
          <w:b/>
          <w:sz w:val="28"/>
          <w:szCs w:val="28"/>
        </w:rPr>
        <w:t>2</w:t>
      </w:r>
      <w:r>
        <w:rPr>
          <w:b/>
          <w:sz w:val="28"/>
          <w:szCs w:val="28"/>
        </w:rPr>
        <w:t>-202</w:t>
      </w:r>
      <w:r w:rsidR="00A346E8">
        <w:rPr>
          <w:b/>
          <w:sz w:val="28"/>
          <w:szCs w:val="28"/>
        </w:rPr>
        <w:t>8</w:t>
      </w:r>
      <w:r>
        <w:rPr>
          <w:b/>
          <w:sz w:val="28"/>
          <w:szCs w:val="28"/>
        </w:rPr>
        <w:t xml:space="preserve"> Capital Item/Project Review</w:t>
      </w:r>
    </w:p>
    <w:p w:rsidR="009432ED" w:rsidRPr="006C5080" w:rsidRDefault="009432ED" w:rsidP="009432ED">
      <w:pPr>
        <w:jc w:val="center"/>
        <w:rPr>
          <w:sz w:val="14"/>
          <w:szCs w:val="20"/>
        </w:rPr>
      </w:pPr>
    </w:p>
    <w:p w:rsidR="009432ED" w:rsidRDefault="009432ED" w:rsidP="009432ED">
      <w:pPr>
        <w:autoSpaceDE w:val="0"/>
        <w:autoSpaceDN w:val="0"/>
        <w:adjustRightInd w:val="0"/>
        <w:ind w:left="-180"/>
        <w:rPr>
          <w:bCs/>
          <w:u w:val="single"/>
        </w:rPr>
      </w:pPr>
      <w:r>
        <w:rPr>
          <w:b/>
          <w:bCs/>
        </w:rPr>
        <w:t xml:space="preserve">Project Title: </w:t>
      </w:r>
      <w:r>
        <w:rPr>
          <w:b/>
          <w:bCs/>
        </w:rPr>
        <w:tab/>
      </w:r>
      <w:r>
        <w:rPr>
          <w:b/>
          <w:bCs/>
        </w:rPr>
        <w:tab/>
      </w:r>
      <w:r w:rsidR="00567E32">
        <w:rPr>
          <w:bCs/>
          <w:u w:val="single"/>
        </w:rPr>
        <w:t xml:space="preserve">Nute Road </w:t>
      </w:r>
      <w:r>
        <w:rPr>
          <w:bCs/>
          <w:u w:val="single"/>
        </w:rPr>
        <w:t xml:space="preserve">Repair &amp; Repave </w:t>
      </w:r>
      <w:r w:rsidR="00567E32">
        <w:rPr>
          <w:bCs/>
          <w:u w:val="single"/>
        </w:rPr>
        <w:t>Project</w:t>
      </w:r>
      <w:r>
        <w:rPr>
          <w:bCs/>
          <w:u w:val="single"/>
        </w:rPr>
        <w:t xml:space="preserve"> </w:t>
      </w:r>
    </w:p>
    <w:p w:rsidR="009432ED" w:rsidRPr="006C5080" w:rsidRDefault="009432ED" w:rsidP="009432ED">
      <w:pPr>
        <w:autoSpaceDE w:val="0"/>
        <w:autoSpaceDN w:val="0"/>
        <w:adjustRightInd w:val="0"/>
        <w:ind w:left="-180"/>
        <w:rPr>
          <w:sz w:val="14"/>
        </w:rPr>
      </w:pPr>
    </w:p>
    <w:p w:rsidR="009432ED" w:rsidRPr="006C5080" w:rsidRDefault="009432ED" w:rsidP="009432ED">
      <w:pPr>
        <w:autoSpaceDE w:val="0"/>
        <w:autoSpaceDN w:val="0"/>
        <w:adjustRightInd w:val="0"/>
        <w:ind w:left="-180"/>
        <w:rPr>
          <w:sz w:val="12"/>
        </w:rPr>
      </w:pPr>
      <w:r>
        <w:rPr>
          <w:b/>
          <w:bCs/>
        </w:rPr>
        <w:t xml:space="preserve">Department: </w:t>
      </w:r>
      <w:r>
        <w:rPr>
          <w:b/>
          <w:bCs/>
        </w:rPr>
        <w:tab/>
      </w:r>
      <w:r>
        <w:rPr>
          <w:b/>
          <w:bCs/>
        </w:rPr>
        <w:tab/>
      </w:r>
      <w:r>
        <w:rPr>
          <w:bCs/>
        </w:rPr>
        <w:t>Roads</w:t>
      </w:r>
      <w:r>
        <w:rPr>
          <w:bCs/>
        </w:rPr>
        <w:tab/>
      </w:r>
      <w:r>
        <w:rPr>
          <w:bCs/>
        </w:rPr>
        <w:tab/>
      </w:r>
      <w:r>
        <w:tab/>
      </w:r>
      <w:r>
        <w:tab/>
      </w:r>
      <w:r>
        <w:rPr>
          <w:b/>
          <w:bCs/>
        </w:rPr>
        <w:t xml:space="preserve">Location:     </w:t>
      </w:r>
      <w:r>
        <w:rPr>
          <w:bCs/>
        </w:rPr>
        <w:t>Throughout Town</w:t>
      </w:r>
    </w:p>
    <w:p w:rsidR="009432ED" w:rsidRDefault="009432ED" w:rsidP="009432ED">
      <w:pPr>
        <w:autoSpaceDE w:val="0"/>
        <w:autoSpaceDN w:val="0"/>
        <w:adjustRightInd w:val="0"/>
        <w:ind w:left="-180"/>
        <w:rPr>
          <w:b/>
          <w:bCs/>
        </w:rPr>
      </w:pPr>
      <w:r>
        <w:rPr>
          <w:b/>
          <w:bCs/>
        </w:rPr>
        <w:t xml:space="preserve">Description:    </w:t>
      </w:r>
    </w:p>
    <w:p w:rsidR="009432ED" w:rsidRDefault="00567E32" w:rsidP="009432ED">
      <w:pPr>
        <w:autoSpaceDE w:val="0"/>
        <w:autoSpaceDN w:val="0"/>
        <w:adjustRightInd w:val="0"/>
        <w:ind w:right="-180"/>
      </w:pPr>
      <w:r>
        <w:t>Nute Road is a long stretch in need of work including reclamation, repairs and repave.</w:t>
      </w:r>
      <w:r w:rsidR="009432ED">
        <w:t xml:space="preserve">  </w:t>
      </w:r>
    </w:p>
    <w:p w:rsidR="009432ED" w:rsidRPr="006C5080" w:rsidRDefault="009432ED" w:rsidP="009432ED">
      <w:pPr>
        <w:autoSpaceDE w:val="0"/>
        <w:autoSpaceDN w:val="0"/>
        <w:adjustRightInd w:val="0"/>
        <w:ind w:left="-180"/>
        <w:rPr>
          <w:b/>
          <w:bCs/>
          <w:sz w:val="12"/>
        </w:rPr>
      </w:pPr>
    </w:p>
    <w:p w:rsidR="009432ED" w:rsidRDefault="009432ED" w:rsidP="009432ED">
      <w:pPr>
        <w:autoSpaceDE w:val="0"/>
        <w:autoSpaceDN w:val="0"/>
        <w:adjustRightInd w:val="0"/>
        <w:ind w:left="-180"/>
        <w:rPr>
          <w:b/>
          <w:bCs/>
        </w:rPr>
      </w:pPr>
      <w:r>
        <w:rPr>
          <w:b/>
          <w:bCs/>
        </w:rPr>
        <w:t>Rationale:</w:t>
      </w:r>
    </w:p>
    <w:p w:rsidR="009432ED" w:rsidRDefault="009432ED" w:rsidP="009432ED">
      <w:pPr>
        <w:autoSpaceDE w:val="0"/>
        <w:autoSpaceDN w:val="0"/>
        <w:adjustRightInd w:val="0"/>
        <w:rPr>
          <w:bCs/>
        </w:rPr>
      </w:pPr>
      <w:r>
        <w:rPr>
          <w:bCs/>
        </w:rPr>
        <w:t>Major reclaim and repave needs to be scheduled and prepared for from time to time outside the regular Road budget</w:t>
      </w:r>
    </w:p>
    <w:p w:rsidR="009432ED" w:rsidRDefault="009432ED" w:rsidP="009432ED">
      <w:pPr>
        <w:autoSpaceDE w:val="0"/>
        <w:autoSpaceDN w:val="0"/>
        <w:adjustRightInd w:val="0"/>
        <w:rPr>
          <w:bCs/>
        </w:rPr>
      </w:pPr>
    </w:p>
    <w:p w:rsidR="009432ED" w:rsidRDefault="009432ED" w:rsidP="009432ED">
      <w:pPr>
        <w:autoSpaceDE w:val="0"/>
        <w:autoSpaceDN w:val="0"/>
        <w:adjustRightInd w:val="0"/>
        <w:rPr>
          <w:bCs/>
        </w:rPr>
      </w:pPr>
    </w:p>
    <w:p w:rsidR="009432ED" w:rsidRPr="00426BE9" w:rsidRDefault="009432ED" w:rsidP="009432ED">
      <w:pPr>
        <w:autoSpaceDE w:val="0"/>
        <w:autoSpaceDN w:val="0"/>
        <w:adjustRightInd w:val="0"/>
        <w:ind w:left="-180"/>
        <w:rPr>
          <w:b/>
          <w:bCs/>
          <w:sz w:val="6"/>
        </w:rPr>
      </w:pPr>
    </w:p>
    <w:p w:rsidR="009432ED" w:rsidRPr="00705DE0" w:rsidRDefault="009432ED" w:rsidP="009432ED">
      <w:pPr>
        <w:autoSpaceDE w:val="0"/>
        <w:autoSpaceDN w:val="0"/>
        <w:adjustRightInd w:val="0"/>
        <w:ind w:left="-180"/>
        <w:rPr>
          <w:bCs/>
          <w:color w:val="4F81BD" w:themeColor="accent1"/>
          <w:sz w:val="20"/>
        </w:rPr>
      </w:pPr>
      <w:r>
        <w:rPr>
          <w:b/>
          <w:bCs/>
        </w:rPr>
        <w:t xml:space="preserve">Operating Budget Impact:    </w:t>
      </w:r>
    </w:p>
    <w:p w:rsidR="009432ED" w:rsidRDefault="009432ED" w:rsidP="009432ED">
      <w:pPr>
        <w:autoSpaceDE w:val="0"/>
        <w:autoSpaceDN w:val="0"/>
        <w:adjustRightInd w:val="0"/>
        <w:ind w:left="-270"/>
      </w:pPr>
      <w:r>
        <w:t>.</w:t>
      </w:r>
    </w:p>
    <w:bookmarkStart w:id="33" w:name="_MON_1699948448"/>
    <w:bookmarkEnd w:id="33"/>
    <w:p w:rsidR="009432ED" w:rsidRDefault="002344A9" w:rsidP="009432ED">
      <w:pPr>
        <w:ind w:left="-180"/>
      </w:pPr>
      <w:r>
        <w:object w:dxaOrig="10816" w:dyaOrig="4370">
          <v:shape id="_x0000_i1046" type="#_x0000_t75" style="width:673.5pt;height:262.5pt" o:ole="">
            <v:imagedata r:id="rId74" o:title=""/>
          </v:shape>
          <o:OLEObject Type="Embed" ProgID="Excel.Sheet.8" ShapeID="_x0000_i1046" DrawAspect="Content" ObjectID="_1729855563" r:id="rId75"/>
        </w:object>
      </w:r>
    </w:p>
    <w:p w:rsidR="009432ED" w:rsidRDefault="009432ED" w:rsidP="00EE3C94">
      <w:pPr>
        <w:ind w:left="-180"/>
      </w:pPr>
    </w:p>
    <w:p w:rsidR="009432ED" w:rsidRDefault="009432ED" w:rsidP="00EE3C94">
      <w:pPr>
        <w:ind w:left="-180"/>
      </w:pPr>
    </w:p>
    <w:bookmarkStart w:id="34" w:name="_MON_1471687359"/>
    <w:bookmarkEnd w:id="34"/>
    <w:p w:rsidR="003B2594" w:rsidRDefault="007E3F4C" w:rsidP="00E573DE">
      <w:pPr>
        <w:autoSpaceDE w:val="0"/>
        <w:autoSpaceDN w:val="0"/>
        <w:adjustRightInd w:val="0"/>
        <w:ind w:left="-900"/>
      </w:pPr>
      <w:r>
        <w:object w:dxaOrig="15415" w:dyaOrig="8453">
          <v:shape id="_x0000_i1047" type="#_x0000_t75" style="width:762.75pt;height:409.5pt" o:ole="">
            <v:imagedata r:id="rId76" o:title=""/>
          </v:shape>
          <o:OLEObject Type="Embed" ProgID="Excel.Sheet.8" ShapeID="_x0000_i1047" DrawAspect="Content" ObjectID="_1729855564" r:id="rId77"/>
        </w:object>
      </w:r>
    </w:p>
    <w:p w:rsidR="00A00702" w:rsidRDefault="00A00702" w:rsidP="00A00702">
      <w:pPr>
        <w:rPr>
          <w:b/>
          <w:sz w:val="28"/>
          <w:szCs w:val="28"/>
        </w:rPr>
      </w:pPr>
      <w:r>
        <w:rPr>
          <w:b/>
          <w:noProof/>
          <w:sz w:val="28"/>
          <w:szCs w:val="28"/>
        </w:rPr>
        <w:lastRenderedPageBreak/>
        <w:drawing>
          <wp:anchor distT="0" distB="0" distL="114300" distR="114300" simplePos="0" relativeHeight="251664896" behindDoc="0" locked="0" layoutInCell="1" allowOverlap="1">
            <wp:simplePos x="0" y="0"/>
            <wp:positionH relativeFrom="column">
              <wp:posOffset>6076950</wp:posOffset>
            </wp:positionH>
            <wp:positionV relativeFrom="paragraph">
              <wp:posOffset>-270510</wp:posOffset>
            </wp:positionV>
            <wp:extent cx="1841500" cy="1133475"/>
            <wp:effectExtent l="0" t="0" r="6350" b="0"/>
            <wp:wrapSquare wrapText="bothSides"/>
            <wp:docPr id="79" name="Picture 15" descr="MC9002729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272964[1]"/>
                    <pic:cNvPicPr>
                      <a:picLocks noChangeAspect="1" noChangeArrowheads="1"/>
                    </pic:cNvPicPr>
                  </pic:nvPicPr>
                  <pic:blipFill>
                    <a:blip r:embed="rId78" cstate="print"/>
                    <a:srcRect/>
                    <a:stretch>
                      <a:fillRect/>
                    </a:stretch>
                  </pic:blipFill>
                  <pic:spPr bwMode="auto">
                    <a:xfrm>
                      <a:off x="0" y="0"/>
                      <a:ext cx="1841500" cy="1133475"/>
                    </a:xfrm>
                    <a:prstGeom prst="rect">
                      <a:avLst/>
                    </a:prstGeom>
                    <a:noFill/>
                    <a:ln w="9525">
                      <a:noFill/>
                      <a:miter lim="800000"/>
                      <a:headEnd/>
                      <a:tailEnd/>
                    </a:ln>
                  </pic:spPr>
                </pic:pic>
              </a:graphicData>
            </a:graphic>
          </wp:anchor>
        </w:drawing>
      </w:r>
      <w:r>
        <w:rPr>
          <w:b/>
          <w:sz w:val="28"/>
          <w:szCs w:val="28"/>
        </w:rPr>
        <w:t xml:space="preserve">                                   Town of Madbury, New Hampshire</w:t>
      </w:r>
    </w:p>
    <w:p w:rsidR="00AC2B5E" w:rsidRPr="00CE24EB" w:rsidRDefault="00AC2B5E" w:rsidP="00AC2B5E">
      <w:pPr>
        <w:rPr>
          <w:b/>
          <w:sz w:val="28"/>
          <w:szCs w:val="28"/>
        </w:rPr>
      </w:pPr>
      <w:r>
        <w:rPr>
          <w:b/>
          <w:sz w:val="28"/>
          <w:szCs w:val="28"/>
        </w:rPr>
        <w:t xml:space="preserve">                                  </w:t>
      </w:r>
      <w:r w:rsidR="00392809">
        <w:rPr>
          <w:b/>
          <w:sz w:val="28"/>
          <w:szCs w:val="28"/>
        </w:rPr>
        <w:t>202</w:t>
      </w:r>
      <w:r w:rsidR="0028314C">
        <w:rPr>
          <w:b/>
          <w:sz w:val="28"/>
          <w:szCs w:val="28"/>
        </w:rPr>
        <w:t>2</w:t>
      </w:r>
      <w:r w:rsidR="00392809">
        <w:rPr>
          <w:b/>
          <w:sz w:val="28"/>
          <w:szCs w:val="28"/>
        </w:rPr>
        <w:t>-202</w:t>
      </w:r>
      <w:r w:rsidR="0028314C">
        <w:rPr>
          <w:b/>
          <w:sz w:val="28"/>
          <w:szCs w:val="28"/>
        </w:rPr>
        <w:t>8</w:t>
      </w:r>
      <w:r w:rsidR="00392809">
        <w:rPr>
          <w:b/>
          <w:sz w:val="28"/>
          <w:szCs w:val="28"/>
        </w:rPr>
        <w:t xml:space="preserve"> </w:t>
      </w:r>
      <w:r>
        <w:rPr>
          <w:b/>
          <w:sz w:val="28"/>
          <w:szCs w:val="28"/>
        </w:rPr>
        <w:t>Capital Item/Project Review</w:t>
      </w:r>
    </w:p>
    <w:p w:rsidR="00A00702" w:rsidRPr="001F7141" w:rsidRDefault="00A00702" w:rsidP="00A00702">
      <w:pPr>
        <w:jc w:val="center"/>
        <w:rPr>
          <w:sz w:val="10"/>
          <w:szCs w:val="20"/>
        </w:rPr>
      </w:pPr>
    </w:p>
    <w:p w:rsidR="00A00702" w:rsidRDefault="00A00702" w:rsidP="00A00702">
      <w:pPr>
        <w:autoSpaceDE w:val="0"/>
        <w:autoSpaceDN w:val="0"/>
        <w:adjustRightInd w:val="0"/>
        <w:ind w:hanging="180"/>
      </w:pPr>
      <w:r>
        <w:rPr>
          <w:b/>
          <w:bCs/>
        </w:rPr>
        <w:t xml:space="preserve">Project Title: </w:t>
      </w:r>
      <w:r>
        <w:rPr>
          <w:b/>
          <w:bCs/>
        </w:rPr>
        <w:tab/>
      </w:r>
      <w:r>
        <w:rPr>
          <w:b/>
          <w:bCs/>
        </w:rPr>
        <w:tab/>
      </w:r>
      <w:r w:rsidRPr="00AB765F">
        <w:rPr>
          <w:u w:val="single"/>
        </w:rPr>
        <w:t>Bridge Repair and Maintenance Capital Reserve</w:t>
      </w:r>
    </w:p>
    <w:p w:rsidR="00A00702" w:rsidRPr="001F7141" w:rsidRDefault="00A00702" w:rsidP="00A00702">
      <w:pPr>
        <w:autoSpaceDE w:val="0"/>
        <w:autoSpaceDN w:val="0"/>
        <w:adjustRightInd w:val="0"/>
        <w:ind w:hanging="180"/>
        <w:rPr>
          <w:sz w:val="6"/>
          <w:szCs w:val="18"/>
        </w:rPr>
      </w:pPr>
    </w:p>
    <w:p w:rsidR="00A00702" w:rsidRDefault="00A00702" w:rsidP="00A00702">
      <w:pPr>
        <w:autoSpaceDE w:val="0"/>
        <w:autoSpaceDN w:val="0"/>
        <w:adjustRightInd w:val="0"/>
        <w:ind w:hanging="180"/>
      </w:pPr>
      <w:r>
        <w:rPr>
          <w:b/>
          <w:bCs/>
        </w:rPr>
        <w:t xml:space="preserve">Department: </w:t>
      </w:r>
      <w:r>
        <w:rPr>
          <w:b/>
          <w:bCs/>
        </w:rPr>
        <w:tab/>
      </w:r>
      <w:r>
        <w:rPr>
          <w:b/>
          <w:bCs/>
        </w:rPr>
        <w:tab/>
      </w:r>
      <w:r w:rsidR="00FB4FF9">
        <w:t>Roads</w:t>
      </w:r>
      <w:r w:rsidR="00FB4FF9">
        <w:tab/>
      </w:r>
      <w:r w:rsidR="00FB4FF9">
        <w:tab/>
      </w:r>
      <w:r>
        <w:tab/>
      </w:r>
      <w:r>
        <w:tab/>
      </w:r>
      <w:r>
        <w:tab/>
      </w:r>
      <w:r>
        <w:tab/>
      </w:r>
      <w:r>
        <w:rPr>
          <w:b/>
          <w:bCs/>
        </w:rPr>
        <w:t xml:space="preserve">Location: </w:t>
      </w:r>
      <w:r>
        <w:t>various</w:t>
      </w:r>
    </w:p>
    <w:p w:rsidR="00A00702" w:rsidRPr="001F7141" w:rsidRDefault="00A00702" w:rsidP="00A00702">
      <w:pPr>
        <w:autoSpaceDE w:val="0"/>
        <w:autoSpaceDN w:val="0"/>
        <w:adjustRightInd w:val="0"/>
        <w:ind w:hanging="180"/>
        <w:rPr>
          <w:sz w:val="6"/>
          <w:szCs w:val="18"/>
        </w:rPr>
      </w:pPr>
    </w:p>
    <w:p w:rsidR="00A00702" w:rsidRDefault="00A00702" w:rsidP="001D3100">
      <w:pPr>
        <w:autoSpaceDE w:val="0"/>
        <w:autoSpaceDN w:val="0"/>
        <w:adjustRightInd w:val="0"/>
        <w:ind w:hanging="180"/>
      </w:pPr>
      <w:r w:rsidRPr="006F04C9">
        <w:rPr>
          <w:b/>
          <w:bCs/>
        </w:rPr>
        <w:t>Description</w:t>
      </w:r>
      <w:r w:rsidRPr="00FA5EB2">
        <w:rPr>
          <w:bCs/>
        </w:rPr>
        <w:t>:</w:t>
      </w:r>
      <w:r w:rsidR="00083982">
        <w:rPr>
          <w:bCs/>
        </w:rPr>
        <w:t xml:space="preserve">     </w:t>
      </w:r>
      <w:r>
        <w:t>This Capital Reserve was established by Article 5 at the March 12, 2013 Town Meeting for the purpose of repairing and maintaining town bridges; the Board of Selectmen were named as agents to expend from the fund. The capital reserve is held by the Trustees of Trust Funds.</w:t>
      </w:r>
    </w:p>
    <w:p w:rsidR="00A00702" w:rsidRDefault="00A00702" w:rsidP="001D3100">
      <w:pPr>
        <w:autoSpaceDE w:val="0"/>
        <w:autoSpaceDN w:val="0"/>
        <w:adjustRightInd w:val="0"/>
        <w:ind w:hanging="180"/>
      </w:pPr>
      <w:r>
        <w:rPr>
          <w:b/>
          <w:bCs/>
        </w:rPr>
        <w:t>Rationale:</w:t>
      </w:r>
      <w:r w:rsidR="001D3100">
        <w:rPr>
          <w:b/>
          <w:bCs/>
        </w:rPr>
        <w:t xml:space="preserve">        </w:t>
      </w:r>
      <w:r>
        <w:t>In 2012, following the State of NH closing of a bridge on Nute Road, a temporary bridge was put in place with a life expectancy of 12-15 years</w:t>
      </w:r>
      <w:r w:rsidRPr="005537CC">
        <w:t xml:space="preserve">. Design and construction plans </w:t>
      </w:r>
      <w:r w:rsidR="0046471A">
        <w:t>were completed to</w:t>
      </w:r>
      <w:r w:rsidRPr="005537CC">
        <w:t xml:space="preserve"> coincide with </w:t>
      </w:r>
      <w:r w:rsidR="0046471A">
        <w:t xml:space="preserve">the availability of </w:t>
      </w:r>
      <w:r w:rsidRPr="005537CC">
        <w:t xml:space="preserve">State Bridge Aid Funds.   This capital reserve </w:t>
      </w:r>
      <w:r w:rsidR="0046471A">
        <w:t>has provided the Town’s funding</w:t>
      </w:r>
      <w:r w:rsidRPr="005537CC">
        <w:t xml:space="preserve"> for this project and </w:t>
      </w:r>
      <w:r w:rsidR="0046471A">
        <w:t xml:space="preserve">will </w:t>
      </w:r>
      <w:r w:rsidRPr="005537CC">
        <w:t xml:space="preserve">assist in preparations for other future replacements including the Johnson Creek culvert on Freshet Rd.   The Town’s Fund Balance is going to need to be healthy enough to cover cash outflow for a number of months awaiting State Aid reimbursement during </w:t>
      </w:r>
      <w:r w:rsidR="0046471A">
        <w:t>these</w:t>
      </w:r>
      <w:r w:rsidRPr="005537CC">
        <w:t xml:space="preserve"> </w:t>
      </w:r>
      <w:r w:rsidR="0046471A">
        <w:t>projects</w:t>
      </w:r>
      <w:r w:rsidR="00543E17">
        <w:t>.</w:t>
      </w:r>
      <w:r w:rsidRPr="005537CC">
        <w:t xml:space="preserve"> The inventory on the opposite page continues to be developed to provide</w:t>
      </w:r>
      <w:r w:rsidRPr="004B7CBD">
        <w:t xml:space="preserve"> more comprehensive</w:t>
      </w:r>
      <w:r>
        <w:t xml:space="preserve"> information regarding location and condition. Many of the smaller culverts the town is responsible for are maintained from the operating budget.  </w:t>
      </w:r>
    </w:p>
    <w:p w:rsidR="00A00702" w:rsidRPr="00D35AB4" w:rsidRDefault="00A00702" w:rsidP="00A00702">
      <w:pPr>
        <w:autoSpaceDE w:val="0"/>
        <w:autoSpaceDN w:val="0"/>
        <w:adjustRightInd w:val="0"/>
        <w:ind w:right="180" w:hanging="36"/>
        <w:rPr>
          <w:sz w:val="2"/>
          <w:szCs w:val="8"/>
        </w:rPr>
      </w:pPr>
      <w:r w:rsidRPr="00D35AB4">
        <w:rPr>
          <w:sz w:val="2"/>
          <w:szCs w:val="8"/>
        </w:rPr>
        <w:t xml:space="preserve"> </w:t>
      </w:r>
    </w:p>
    <w:p w:rsidR="00A00702" w:rsidRPr="00705DE0" w:rsidRDefault="00A00702" w:rsidP="001D3100">
      <w:pPr>
        <w:tabs>
          <w:tab w:val="left" w:pos="7380"/>
        </w:tabs>
        <w:ind w:left="-180"/>
        <w:rPr>
          <w:color w:val="4F81BD" w:themeColor="accent1"/>
        </w:rPr>
      </w:pPr>
      <w:r>
        <w:rPr>
          <w:b/>
          <w:bCs/>
        </w:rPr>
        <w:t>Operating Budget Impact:</w:t>
      </w:r>
      <w:r>
        <w:t xml:space="preserve">    The consistent inclusion in the budget and continual diligence of the Board of Selectmen in </w:t>
      </w:r>
      <w:r w:rsidR="001D3100">
        <w:t>completing projects</w:t>
      </w:r>
      <w:r>
        <w:t xml:space="preserve"> assures that the Town will not find itself in a position facing multiple large project expenditures in years to come.</w:t>
      </w:r>
      <w:bookmarkStart w:id="35" w:name="_MON_1597405276"/>
      <w:bookmarkEnd w:id="35"/>
      <w:r w:rsidR="00723522">
        <w:object w:dxaOrig="11515" w:dyaOrig="4634">
          <v:shape id="_x0000_i1048" type="#_x0000_t75" style="width:715.5pt;height:281.25pt" o:ole="">
            <v:imagedata r:id="rId79" o:title=""/>
          </v:shape>
          <o:OLEObject Type="Embed" ProgID="Excel.Sheet.8" ShapeID="_x0000_i1048" DrawAspect="Content" ObjectID="_1729855565" r:id="rId80"/>
        </w:object>
      </w:r>
      <w:r w:rsidR="00705DE0">
        <w:t xml:space="preserve">                                  </w:t>
      </w:r>
    </w:p>
    <w:p w:rsidR="00AA4D03" w:rsidRDefault="00AA4D03" w:rsidP="00324400">
      <w:pPr>
        <w:ind w:left="-1080"/>
      </w:pPr>
    </w:p>
    <w:p w:rsidR="00445361" w:rsidRDefault="00445361" w:rsidP="00324400">
      <w:pPr>
        <w:ind w:left="-1080"/>
      </w:pPr>
    </w:p>
    <w:bookmarkStart w:id="36" w:name="_MON_1565612315"/>
    <w:bookmarkEnd w:id="36"/>
    <w:p w:rsidR="00445361" w:rsidRDefault="002055DC" w:rsidP="00445361">
      <w:r>
        <w:object w:dxaOrig="12544" w:dyaOrig="6714">
          <v:shape id="_x0000_i1049" type="#_x0000_t75" style="width:626.25pt;height:336pt" o:ole="">
            <v:imagedata r:id="rId81" o:title=""/>
          </v:shape>
          <o:OLEObject Type="Embed" ProgID="Excel.Sheet.12" ShapeID="_x0000_i1049" DrawAspect="Content" ObjectID="_1729855566" r:id="rId82"/>
        </w:object>
      </w:r>
      <w:r w:rsidR="00445361">
        <w:br w:type="page"/>
      </w:r>
    </w:p>
    <w:p w:rsidR="00445361" w:rsidRDefault="001810F2" w:rsidP="00445361">
      <w:r>
        <w:rPr>
          <w:noProof/>
        </w:rPr>
        <w:lastRenderedPageBreak/>
        <w:drawing>
          <wp:anchor distT="0" distB="0" distL="114300" distR="114300" simplePos="0" relativeHeight="251643392" behindDoc="0" locked="0" layoutInCell="1" allowOverlap="1">
            <wp:simplePos x="0" y="0"/>
            <wp:positionH relativeFrom="column">
              <wp:posOffset>6096000</wp:posOffset>
            </wp:positionH>
            <wp:positionV relativeFrom="paragraph">
              <wp:posOffset>-32385</wp:posOffset>
            </wp:positionV>
            <wp:extent cx="1828800" cy="1343025"/>
            <wp:effectExtent l="19050" t="0" r="0" b="0"/>
            <wp:wrapSquare wrapText="bothSides"/>
            <wp:docPr id="18" name="Picture 18" descr="MC900198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900198495[1]"/>
                    <pic:cNvPicPr>
                      <a:picLocks noChangeAspect="1" noChangeArrowheads="1"/>
                    </pic:cNvPicPr>
                  </pic:nvPicPr>
                  <pic:blipFill>
                    <a:blip r:embed="rId83" cstate="print"/>
                    <a:srcRect/>
                    <a:stretch>
                      <a:fillRect/>
                    </a:stretch>
                  </pic:blipFill>
                  <pic:spPr bwMode="auto">
                    <a:xfrm>
                      <a:off x="0" y="0"/>
                      <a:ext cx="1828800" cy="1343025"/>
                    </a:xfrm>
                    <a:prstGeom prst="rect">
                      <a:avLst/>
                    </a:prstGeom>
                    <a:noFill/>
                    <a:ln w="9525">
                      <a:noFill/>
                      <a:miter lim="800000"/>
                      <a:headEnd/>
                      <a:tailEnd/>
                    </a:ln>
                  </pic:spPr>
                </pic:pic>
              </a:graphicData>
            </a:graphic>
          </wp:anchor>
        </w:drawing>
      </w:r>
    </w:p>
    <w:p w:rsidR="00A00702" w:rsidRDefault="00A00702" w:rsidP="00A00702">
      <w:pPr>
        <w:rPr>
          <w:b/>
          <w:sz w:val="28"/>
          <w:szCs w:val="28"/>
        </w:rPr>
      </w:pPr>
      <w:r>
        <w:rPr>
          <w:b/>
          <w:sz w:val="28"/>
          <w:szCs w:val="28"/>
        </w:rPr>
        <w:t xml:space="preserve">                                    Town of Madbury, New Hampshire</w:t>
      </w:r>
    </w:p>
    <w:p w:rsidR="00AC2B5E" w:rsidRPr="00CE24EB" w:rsidRDefault="00AC2B5E" w:rsidP="00AC2B5E">
      <w:pPr>
        <w:rPr>
          <w:b/>
          <w:sz w:val="28"/>
          <w:szCs w:val="28"/>
        </w:rPr>
      </w:pPr>
      <w:r>
        <w:rPr>
          <w:b/>
          <w:sz w:val="28"/>
          <w:szCs w:val="28"/>
        </w:rPr>
        <w:t xml:space="preserve">                                  </w:t>
      </w:r>
      <w:r w:rsidR="00392809">
        <w:rPr>
          <w:b/>
          <w:sz w:val="28"/>
          <w:szCs w:val="28"/>
        </w:rPr>
        <w:t>202</w:t>
      </w:r>
      <w:r w:rsidR="001D3100">
        <w:rPr>
          <w:b/>
          <w:sz w:val="28"/>
          <w:szCs w:val="28"/>
        </w:rPr>
        <w:t>2</w:t>
      </w:r>
      <w:r w:rsidR="00392809">
        <w:rPr>
          <w:b/>
          <w:sz w:val="28"/>
          <w:szCs w:val="28"/>
        </w:rPr>
        <w:t>-202</w:t>
      </w:r>
      <w:r w:rsidR="001D3100">
        <w:rPr>
          <w:b/>
          <w:sz w:val="28"/>
          <w:szCs w:val="28"/>
        </w:rPr>
        <w:t>8</w:t>
      </w:r>
      <w:r w:rsidR="00392809">
        <w:rPr>
          <w:b/>
          <w:sz w:val="28"/>
          <w:szCs w:val="28"/>
        </w:rPr>
        <w:t xml:space="preserve"> </w:t>
      </w:r>
      <w:r>
        <w:rPr>
          <w:b/>
          <w:sz w:val="28"/>
          <w:szCs w:val="28"/>
        </w:rPr>
        <w:t>Capital Item/Project Review</w:t>
      </w:r>
    </w:p>
    <w:p w:rsidR="00A00702" w:rsidRPr="00B3675F" w:rsidRDefault="00A00702" w:rsidP="00A00702">
      <w:pPr>
        <w:jc w:val="center"/>
        <w:rPr>
          <w:sz w:val="20"/>
          <w:szCs w:val="20"/>
        </w:rPr>
      </w:pPr>
    </w:p>
    <w:p w:rsidR="00A00702" w:rsidRDefault="00A00702" w:rsidP="00A00702">
      <w:pPr>
        <w:autoSpaceDE w:val="0"/>
        <w:autoSpaceDN w:val="0"/>
        <w:adjustRightInd w:val="0"/>
        <w:ind w:left="-180"/>
        <w:rPr>
          <w:u w:val="single"/>
        </w:rPr>
      </w:pPr>
      <w:r>
        <w:rPr>
          <w:b/>
          <w:bCs/>
        </w:rPr>
        <w:t xml:space="preserve">Project Title: </w:t>
      </w:r>
      <w:r>
        <w:rPr>
          <w:b/>
          <w:bCs/>
        </w:rPr>
        <w:tab/>
      </w:r>
      <w:r>
        <w:rPr>
          <w:b/>
          <w:bCs/>
        </w:rPr>
        <w:tab/>
      </w:r>
      <w:r w:rsidRPr="007179F1">
        <w:rPr>
          <w:u w:val="single"/>
        </w:rPr>
        <w:t xml:space="preserve">Public Works </w:t>
      </w:r>
      <w:r w:rsidR="00DB20B0">
        <w:rPr>
          <w:u w:val="single"/>
        </w:rPr>
        <w:t>Development Capital Reserve</w:t>
      </w:r>
    </w:p>
    <w:p w:rsidR="00A00702" w:rsidRDefault="00A00702" w:rsidP="00A00702">
      <w:pPr>
        <w:autoSpaceDE w:val="0"/>
        <w:autoSpaceDN w:val="0"/>
        <w:adjustRightInd w:val="0"/>
        <w:ind w:left="-180"/>
      </w:pPr>
    </w:p>
    <w:p w:rsidR="00A00702" w:rsidRDefault="00A00702" w:rsidP="00A00702">
      <w:pPr>
        <w:autoSpaceDE w:val="0"/>
        <w:autoSpaceDN w:val="0"/>
        <w:adjustRightInd w:val="0"/>
        <w:ind w:left="-180"/>
      </w:pPr>
      <w:r>
        <w:rPr>
          <w:b/>
          <w:bCs/>
        </w:rPr>
        <w:t xml:space="preserve">Department: </w:t>
      </w:r>
      <w:r>
        <w:rPr>
          <w:b/>
          <w:bCs/>
        </w:rPr>
        <w:tab/>
      </w:r>
      <w:r>
        <w:rPr>
          <w:b/>
          <w:bCs/>
        </w:rPr>
        <w:tab/>
      </w:r>
      <w:r w:rsidR="00DD594F">
        <w:t>Roads</w:t>
      </w:r>
      <w:r w:rsidR="00DD594F">
        <w:tab/>
      </w:r>
      <w:r w:rsidR="00DD594F">
        <w:tab/>
      </w:r>
      <w:r>
        <w:t xml:space="preserve"> </w:t>
      </w:r>
      <w:r>
        <w:tab/>
      </w:r>
      <w:r>
        <w:tab/>
      </w:r>
      <w:r>
        <w:tab/>
      </w:r>
      <w:r>
        <w:rPr>
          <w:b/>
          <w:bCs/>
        </w:rPr>
        <w:t xml:space="preserve">Location: </w:t>
      </w:r>
      <w:r>
        <w:t>to be determined</w:t>
      </w:r>
    </w:p>
    <w:p w:rsidR="00A00702" w:rsidRDefault="00A00702" w:rsidP="00A00702">
      <w:pPr>
        <w:autoSpaceDE w:val="0"/>
        <w:autoSpaceDN w:val="0"/>
        <w:adjustRightInd w:val="0"/>
        <w:ind w:left="-180"/>
        <w:rPr>
          <w:b/>
          <w:bCs/>
        </w:rPr>
      </w:pPr>
    </w:p>
    <w:p w:rsidR="00DB20B0" w:rsidRDefault="00A00702" w:rsidP="00DB20B0">
      <w:pPr>
        <w:autoSpaceDE w:val="0"/>
        <w:autoSpaceDN w:val="0"/>
        <w:adjustRightInd w:val="0"/>
        <w:ind w:hanging="180"/>
      </w:pPr>
      <w:r>
        <w:rPr>
          <w:b/>
          <w:bCs/>
        </w:rPr>
        <w:t>Description:</w:t>
      </w:r>
      <w:r w:rsidR="00DB20B0">
        <w:rPr>
          <w:b/>
          <w:bCs/>
        </w:rPr>
        <w:t xml:space="preserve">  </w:t>
      </w:r>
      <w:r w:rsidR="00DB20B0">
        <w:t>This Capital Reserve was established by Article 9 at the March 10, 2020 Town Meeting for the purpose of building a facility and initiating equipment purchases; the Board of Selectmen were named as agents to expend from the fund. The capital reserve is held by the Trustees of Trust Funds.</w:t>
      </w:r>
    </w:p>
    <w:p w:rsidR="00A00702" w:rsidRDefault="00A00702" w:rsidP="00A00702">
      <w:pPr>
        <w:autoSpaceDE w:val="0"/>
        <w:autoSpaceDN w:val="0"/>
        <w:adjustRightInd w:val="0"/>
        <w:ind w:left="-180"/>
        <w:rPr>
          <w:b/>
          <w:bCs/>
        </w:rPr>
      </w:pPr>
    </w:p>
    <w:p w:rsidR="00A00702" w:rsidRDefault="00A00702" w:rsidP="00596F87">
      <w:pPr>
        <w:autoSpaceDE w:val="0"/>
        <w:autoSpaceDN w:val="0"/>
        <w:adjustRightInd w:val="0"/>
        <w:ind w:hanging="360"/>
      </w:pPr>
      <w:r>
        <w:rPr>
          <w:b/>
          <w:bCs/>
        </w:rPr>
        <w:t>Rationale:</w:t>
      </w:r>
      <w:r w:rsidR="00DB20B0">
        <w:rPr>
          <w:b/>
          <w:bCs/>
        </w:rPr>
        <w:t xml:space="preserve">  </w:t>
      </w:r>
      <w:r w:rsidR="00DB20B0">
        <w:t xml:space="preserve">The Town does not currently have a public works shed. It has historically contracted out work such as snow plowing, road side mowing, sweeping etc. but a time in the future may require a place to house such equipment for the Town.  </w:t>
      </w:r>
      <w:r w:rsidR="00DB20B0" w:rsidRPr="00C047B2">
        <w:t>The funding of this future project may best be achieved with debt issuance</w:t>
      </w:r>
      <w:r w:rsidR="00DB20B0">
        <w:t xml:space="preserve">.  </w:t>
      </w:r>
      <w:r>
        <w:t>Some mention has been made of the property on Pudding Hill Rd where the</w:t>
      </w:r>
      <w:r w:rsidR="00596F87">
        <w:t xml:space="preserve"> </w:t>
      </w:r>
      <w:r>
        <w:t>Transfer Station is located being a possible location for this type of facility.</w:t>
      </w:r>
      <w:r w:rsidR="00596F87">
        <w:t xml:space="preserve"> A committee comprised of town representatives, staff and elected officials is being formulated to look into the options as the Town comes to this cross road.</w:t>
      </w:r>
      <w:r w:rsidR="00596F87">
        <w:rPr>
          <w:b/>
          <w:bCs/>
        </w:rPr>
        <w:t xml:space="preserve"> </w:t>
      </w:r>
      <w:r w:rsidR="00596F87">
        <w:t xml:space="preserve"> </w:t>
      </w:r>
    </w:p>
    <w:p w:rsidR="00A00702" w:rsidRDefault="00A00702" w:rsidP="00A00702">
      <w:pPr>
        <w:autoSpaceDE w:val="0"/>
        <w:autoSpaceDN w:val="0"/>
        <w:adjustRightInd w:val="0"/>
      </w:pPr>
    </w:p>
    <w:p w:rsidR="00A00702" w:rsidRPr="008B4D15" w:rsidRDefault="00A00702" w:rsidP="00A00702">
      <w:pPr>
        <w:autoSpaceDE w:val="0"/>
        <w:autoSpaceDN w:val="0"/>
        <w:adjustRightInd w:val="0"/>
        <w:ind w:left="-180"/>
        <w:rPr>
          <w:bCs/>
        </w:rPr>
      </w:pPr>
      <w:r>
        <w:rPr>
          <w:b/>
          <w:bCs/>
        </w:rPr>
        <w:t xml:space="preserve">Operating Budget Impact:  </w:t>
      </w:r>
      <w:r>
        <w:rPr>
          <w:bCs/>
        </w:rPr>
        <w:t>Operational cost of maintaining equipment and staffing requirements would need to be determined</w:t>
      </w:r>
      <w:r>
        <w:t>.</w:t>
      </w:r>
    </w:p>
    <w:p w:rsidR="00A00702" w:rsidRDefault="00A00702" w:rsidP="00A00702">
      <w:pPr>
        <w:autoSpaceDE w:val="0"/>
        <w:autoSpaceDN w:val="0"/>
        <w:adjustRightInd w:val="0"/>
        <w:ind w:left="-270"/>
      </w:pPr>
      <w:r>
        <w:t>.</w:t>
      </w:r>
    </w:p>
    <w:bookmarkStart w:id="37" w:name="_MON_1629457591"/>
    <w:bookmarkEnd w:id="37"/>
    <w:p w:rsidR="00A00702" w:rsidRDefault="00384E99" w:rsidP="00A00702">
      <w:pPr>
        <w:ind w:left="-180"/>
      </w:pPr>
      <w:r>
        <w:object w:dxaOrig="10850" w:dyaOrig="4169">
          <v:shape id="_x0000_i1050" type="#_x0000_t75" style="width:675pt;height:251.25pt" o:ole="">
            <v:imagedata r:id="rId84" o:title=""/>
          </v:shape>
          <o:OLEObject Type="Embed" ProgID="Excel.Sheet.8" ShapeID="_x0000_i1050" DrawAspect="Content" ObjectID="_1729855567" r:id="rId85"/>
        </w:object>
      </w:r>
    </w:p>
    <w:p w:rsidR="00445361" w:rsidRDefault="00445361" w:rsidP="00324400">
      <w:pPr>
        <w:ind w:left="-1080"/>
      </w:pPr>
    </w:p>
    <w:p w:rsidR="00174544" w:rsidRDefault="00174544" w:rsidP="00D646FC">
      <w:pPr>
        <w:ind w:left="-540" w:right="-360"/>
        <w:rPr>
          <w:b/>
        </w:rPr>
      </w:pPr>
    </w:p>
    <w:p w:rsidR="002E78CB" w:rsidRDefault="002E78CB" w:rsidP="00D646FC">
      <w:pPr>
        <w:ind w:left="-540" w:right="-360"/>
        <w:contextualSpacing/>
      </w:pPr>
    </w:p>
    <w:p w:rsidR="002E78CB" w:rsidRDefault="002E78CB" w:rsidP="00D646FC">
      <w:pPr>
        <w:ind w:left="-540" w:right="-360"/>
        <w:contextualSpacing/>
      </w:pPr>
    </w:p>
    <w:p w:rsidR="002E78CB" w:rsidRDefault="002E78CB" w:rsidP="00D646FC">
      <w:pPr>
        <w:ind w:left="-540" w:right="-360"/>
        <w:contextualSpacing/>
      </w:pPr>
    </w:p>
    <w:p w:rsidR="002E78CB" w:rsidRDefault="002E78CB" w:rsidP="00D646FC">
      <w:pPr>
        <w:ind w:left="-540" w:right="-360"/>
        <w:contextualSpacing/>
      </w:pPr>
    </w:p>
    <w:p w:rsidR="002E78CB" w:rsidRDefault="002E78CB" w:rsidP="00D646FC">
      <w:pPr>
        <w:ind w:left="-540" w:right="-360"/>
        <w:contextualSpacing/>
      </w:pPr>
    </w:p>
    <w:p w:rsidR="002E78CB" w:rsidRDefault="002E78CB" w:rsidP="00D646FC">
      <w:pPr>
        <w:ind w:left="-540" w:right="-360"/>
        <w:contextualSpacing/>
      </w:pPr>
    </w:p>
    <w:p w:rsidR="002E78CB" w:rsidRDefault="002E78CB" w:rsidP="00D646FC">
      <w:pPr>
        <w:ind w:left="-540" w:right="-360"/>
        <w:contextualSpacing/>
      </w:pPr>
    </w:p>
    <w:p w:rsidR="002E78CB" w:rsidRDefault="002E78CB" w:rsidP="00D646FC">
      <w:pPr>
        <w:ind w:left="-540" w:right="-360"/>
        <w:contextualSpacing/>
      </w:pPr>
    </w:p>
    <w:p w:rsidR="002E78CB" w:rsidRDefault="002E78CB" w:rsidP="00D646FC">
      <w:pPr>
        <w:ind w:left="-540" w:right="-360"/>
        <w:contextualSpacing/>
      </w:pPr>
    </w:p>
    <w:p w:rsidR="002E78CB" w:rsidRDefault="002E78CB" w:rsidP="00D646FC">
      <w:pPr>
        <w:ind w:left="-540" w:right="-360"/>
        <w:contextualSpacing/>
      </w:pPr>
    </w:p>
    <w:p w:rsidR="002E78CB" w:rsidRDefault="002E78CB" w:rsidP="00D646FC">
      <w:pPr>
        <w:ind w:left="-540" w:right="-360"/>
        <w:contextualSpacing/>
      </w:pPr>
    </w:p>
    <w:p w:rsidR="002E78CB" w:rsidRDefault="002E78CB" w:rsidP="00D646FC">
      <w:pPr>
        <w:ind w:left="-540" w:right="-360"/>
        <w:contextualSpacing/>
      </w:pPr>
    </w:p>
    <w:p w:rsidR="002E78CB" w:rsidRDefault="002E78CB" w:rsidP="00D646FC">
      <w:pPr>
        <w:ind w:left="-540" w:right="-360"/>
        <w:contextualSpacing/>
      </w:pPr>
    </w:p>
    <w:p w:rsidR="002E78CB" w:rsidRDefault="002E78CB" w:rsidP="00D646FC">
      <w:pPr>
        <w:ind w:left="-540" w:right="-360"/>
        <w:contextualSpacing/>
      </w:pPr>
    </w:p>
    <w:p w:rsidR="002E78CB" w:rsidRDefault="002E78CB" w:rsidP="00D646FC">
      <w:pPr>
        <w:ind w:left="-540" w:right="-360"/>
        <w:contextualSpacing/>
      </w:pPr>
    </w:p>
    <w:p w:rsidR="002E78CB" w:rsidRDefault="002E78CB" w:rsidP="00D646FC">
      <w:pPr>
        <w:ind w:left="-540" w:right="-360"/>
        <w:contextualSpacing/>
      </w:pPr>
    </w:p>
    <w:p w:rsidR="002E78CB" w:rsidRDefault="002E78CB" w:rsidP="00D646FC">
      <w:pPr>
        <w:ind w:left="-540" w:right="-360"/>
        <w:contextualSpacing/>
      </w:pPr>
    </w:p>
    <w:p w:rsidR="002E78CB" w:rsidRDefault="002E78CB" w:rsidP="00D646FC">
      <w:pPr>
        <w:ind w:left="-540" w:right="-360"/>
        <w:contextualSpacing/>
      </w:pPr>
    </w:p>
    <w:p w:rsidR="002E78CB" w:rsidRDefault="002E78CB" w:rsidP="00D646FC">
      <w:pPr>
        <w:ind w:left="-540" w:right="-360"/>
        <w:contextualSpacing/>
      </w:pPr>
    </w:p>
    <w:p w:rsidR="002E78CB" w:rsidRDefault="002E78CB" w:rsidP="00D646FC">
      <w:pPr>
        <w:ind w:left="-540" w:right="-360"/>
        <w:contextualSpacing/>
      </w:pPr>
    </w:p>
    <w:p w:rsidR="002E78CB" w:rsidRDefault="002E78CB" w:rsidP="00D646FC">
      <w:pPr>
        <w:ind w:left="-540" w:right="-360"/>
        <w:contextualSpacing/>
      </w:pPr>
    </w:p>
    <w:p w:rsidR="002E78CB" w:rsidRDefault="002E78CB" w:rsidP="00D646FC">
      <w:pPr>
        <w:ind w:left="-540" w:right="-360"/>
        <w:contextualSpacing/>
      </w:pPr>
    </w:p>
    <w:p w:rsidR="002E78CB" w:rsidRDefault="002E78CB" w:rsidP="00D646FC">
      <w:pPr>
        <w:ind w:left="-540" w:right="-360"/>
        <w:contextualSpacing/>
      </w:pPr>
    </w:p>
    <w:p w:rsidR="002E78CB" w:rsidRDefault="002E78CB" w:rsidP="00D646FC">
      <w:pPr>
        <w:ind w:left="-540" w:right="-360"/>
        <w:contextualSpacing/>
      </w:pPr>
    </w:p>
    <w:p w:rsidR="002E78CB" w:rsidRDefault="002E78CB" w:rsidP="00D646FC">
      <w:pPr>
        <w:ind w:left="-540" w:right="-360"/>
        <w:contextualSpacing/>
      </w:pPr>
    </w:p>
    <w:p w:rsidR="002E78CB" w:rsidRDefault="002E78CB" w:rsidP="00D646FC">
      <w:pPr>
        <w:ind w:left="-540" w:right="-360"/>
        <w:contextualSpacing/>
      </w:pPr>
    </w:p>
    <w:p w:rsidR="002E78CB" w:rsidRDefault="002E78CB" w:rsidP="00D646FC">
      <w:pPr>
        <w:ind w:left="-540" w:right="-360"/>
        <w:contextualSpacing/>
      </w:pPr>
    </w:p>
    <w:p w:rsidR="002E78CB" w:rsidRDefault="002E78CB" w:rsidP="00D646FC">
      <w:pPr>
        <w:ind w:left="-540" w:right="-360"/>
        <w:contextualSpacing/>
      </w:pPr>
    </w:p>
    <w:p w:rsidR="002E78CB" w:rsidRDefault="002E78CB" w:rsidP="00D646FC">
      <w:pPr>
        <w:ind w:left="-540" w:right="-360"/>
        <w:contextualSpacing/>
      </w:pPr>
    </w:p>
    <w:p w:rsidR="002E78CB" w:rsidRDefault="002E78CB" w:rsidP="00D646FC">
      <w:pPr>
        <w:ind w:left="-540" w:right="-360"/>
        <w:contextualSpacing/>
      </w:pPr>
    </w:p>
    <w:p w:rsidR="002E78CB" w:rsidRDefault="002E78CB" w:rsidP="00D646FC">
      <w:pPr>
        <w:ind w:left="-540" w:right="-360"/>
        <w:contextualSpacing/>
      </w:pPr>
    </w:p>
    <w:p w:rsidR="002E78CB" w:rsidRDefault="002E78CB" w:rsidP="00D646FC">
      <w:pPr>
        <w:ind w:left="-540" w:right="-360"/>
        <w:contextualSpacing/>
      </w:pPr>
    </w:p>
    <w:p w:rsidR="002E78CB" w:rsidRDefault="002E78CB" w:rsidP="00D646FC">
      <w:pPr>
        <w:ind w:left="-540" w:right="-360"/>
        <w:contextualSpacing/>
      </w:pPr>
    </w:p>
    <w:p w:rsidR="002E78CB" w:rsidRDefault="002E78CB" w:rsidP="00D646FC">
      <w:pPr>
        <w:ind w:left="-540" w:right="-360"/>
        <w:contextualSpacing/>
      </w:pPr>
    </w:p>
    <w:p w:rsidR="002E78CB" w:rsidRDefault="002E78CB" w:rsidP="00D646FC">
      <w:pPr>
        <w:ind w:left="-540" w:right="-360"/>
        <w:contextualSpacing/>
      </w:pPr>
    </w:p>
    <w:p w:rsidR="002E78CB" w:rsidRDefault="002E78CB" w:rsidP="00D646FC">
      <w:pPr>
        <w:ind w:left="-540" w:right="-360"/>
        <w:contextualSpacing/>
      </w:pPr>
    </w:p>
    <w:p w:rsidR="002E78CB" w:rsidRDefault="002E78CB" w:rsidP="00D646FC">
      <w:pPr>
        <w:ind w:left="-540" w:right="-360"/>
        <w:contextualSpacing/>
      </w:pPr>
    </w:p>
    <w:p w:rsidR="00D646FC" w:rsidRPr="00361A39" w:rsidRDefault="00D646FC" w:rsidP="00D646FC">
      <w:pPr>
        <w:rPr>
          <w:sz w:val="12"/>
        </w:rPr>
      </w:pPr>
    </w:p>
    <w:p w:rsidR="0027769A" w:rsidRPr="00D646FC" w:rsidRDefault="006235AB" w:rsidP="00003109">
      <w:pPr>
        <w:ind w:left="-540" w:right="-360"/>
        <w:contextualSpacing/>
        <w:rPr>
          <w:sz w:val="8"/>
        </w:rPr>
      </w:pPr>
      <w:r>
        <w:rPr>
          <w:b/>
          <w:noProof/>
          <w:sz w:val="28"/>
          <w:szCs w:val="28"/>
        </w:rPr>
        <w:drawing>
          <wp:anchor distT="0" distB="0" distL="114300" distR="114300" simplePos="0" relativeHeight="251665920" behindDoc="1" locked="0" layoutInCell="1" allowOverlap="1">
            <wp:simplePos x="0" y="0"/>
            <wp:positionH relativeFrom="column">
              <wp:posOffset>6057900</wp:posOffset>
            </wp:positionH>
            <wp:positionV relativeFrom="paragraph">
              <wp:posOffset>-384810</wp:posOffset>
            </wp:positionV>
            <wp:extent cx="2132965" cy="1372235"/>
            <wp:effectExtent l="19050" t="0" r="635" b="0"/>
            <wp:wrapTight wrapText="bothSides">
              <wp:wrapPolygon edited="0">
                <wp:start x="-193" y="0"/>
                <wp:lineTo x="-193" y="21290"/>
                <wp:lineTo x="21606" y="21290"/>
                <wp:lineTo x="21606" y="0"/>
                <wp:lineTo x="-193" y="0"/>
              </wp:wrapPolygon>
            </wp:wrapTight>
            <wp:docPr id="82" name="Picture 82" descr="library exterior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library exterior pic"/>
                    <pic:cNvPicPr>
                      <a:picLocks noChangeAspect="1" noChangeArrowheads="1"/>
                    </pic:cNvPicPr>
                  </pic:nvPicPr>
                  <pic:blipFill>
                    <a:blip r:embed="rId86" cstate="print"/>
                    <a:srcRect/>
                    <a:stretch>
                      <a:fillRect/>
                    </a:stretch>
                  </pic:blipFill>
                  <pic:spPr bwMode="auto">
                    <a:xfrm>
                      <a:off x="0" y="0"/>
                      <a:ext cx="2132965" cy="1372235"/>
                    </a:xfrm>
                    <a:prstGeom prst="rect">
                      <a:avLst/>
                    </a:prstGeom>
                    <a:noFill/>
                    <a:ln w="9525">
                      <a:noFill/>
                      <a:miter lim="800000"/>
                      <a:headEnd/>
                      <a:tailEnd/>
                    </a:ln>
                  </pic:spPr>
                </pic:pic>
              </a:graphicData>
            </a:graphic>
          </wp:anchor>
        </w:drawing>
      </w:r>
      <w:r w:rsidR="00382AB7">
        <w:rPr>
          <w:b/>
          <w:noProof/>
          <w:sz w:val="28"/>
          <w:szCs w:val="28"/>
        </w:rPr>
        <w:pict>
          <v:rect id="_x0000_s1142" style="position:absolute;left:0;text-align:left;margin-left:636pt;margin-top:-29.55pt;width:12pt;height:114pt;z-index:251672064;mso-position-horizontal-relative:text;mso-position-vertical-relative:text" stroked="f"/>
        </w:pict>
      </w:r>
    </w:p>
    <w:p w:rsidR="00A00702" w:rsidRDefault="00A00702" w:rsidP="00003109">
      <w:pPr>
        <w:jc w:val="center"/>
        <w:rPr>
          <w:b/>
          <w:sz w:val="28"/>
          <w:szCs w:val="28"/>
        </w:rPr>
      </w:pPr>
      <w:r>
        <w:rPr>
          <w:b/>
          <w:sz w:val="28"/>
          <w:szCs w:val="28"/>
        </w:rPr>
        <w:t>Town of Madbury, New Hampshire</w:t>
      </w:r>
    </w:p>
    <w:p w:rsidR="00AC2B5E" w:rsidRPr="00CE24EB" w:rsidRDefault="00AC2B5E" w:rsidP="00AC2B5E">
      <w:pPr>
        <w:rPr>
          <w:b/>
          <w:sz w:val="28"/>
          <w:szCs w:val="28"/>
        </w:rPr>
      </w:pPr>
      <w:r>
        <w:rPr>
          <w:b/>
          <w:sz w:val="28"/>
          <w:szCs w:val="28"/>
        </w:rPr>
        <w:t xml:space="preserve">                                  </w:t>
      </w:r>
      <w:r w:rsidR="00392809">
        <w:rPr>
          <w:b/>
          <w:sz w:val="28"/>
          <w:szCs w:val="28"/>
        </w:rPr>
        <w:t>202</w:t>
      </w:r>
      <w:r w:rsidR="00596F87">
        <w:rPr>
          <w:b/>
          <w:sz w:val="28"/>
          <w:szCs w:val="28"/>
        </w:rPr>
        <w:t>2</w:t>
      </w:r>
      <w:r w:rsidR="00392809">
        <w:rPr>
          <w:b/>
          <w:sz w:val="28"/>
          <w:szCs w:val="28"/>
        </w:rPr>
        <w:t>-202</w:t>
      </w:r>
      <w:r w:rsidR="00596F87">
        <w:rPr>
          <w:b/>
          <w:sz w:val="28"/>
          <w:szCs w:val="28"/>
        </w:rPr>
        <w:t>8</w:t>
      </w:r>
      <w:r w:rsidR="00392809">
        <w:rPr>
          <w:b/>
          <w:sz w:val="28"/>
          <w:szCs w:val="28"/>
        </w:rPr>
        <w:t xml:space="preserve"> </w:t>
      </w:r>
      <w:r>
        <w:rPr>
          <w:b/>
          <w:sz w:val="28"/>
          <w:szCs w:val="28"/>
        </w:rPr>
        <w:t>Capital Item/Project Review</w:t>
      </w:r>
    </w:p>
    <w:p w:rsidR="00A00702" w:rsidRPr="00D646FC" w:rsidRDefault="00A00702" w:rsidP="00A00702">
      <w:pPr>
        <w:jc w:val="center"/>
        <w:rPr>
          <w:sz w:val="14"/>
          <w:szCs w:val="20"/>
        </w:rPr>
      </w:pPr>
    </w:p>
    <w:p w:rsidR="00A00702" w:rsidRPr="00A60956" w:rsidRDefault="00A00702" w:rsidP="00A00702">
      <w:pPr>
        <w:autoSpaceDE w:val="0"/>
        <w:autoSpaceDN w:val="0"/>
        <w:adjustRightInd w:val="0"/>
        <w:ind w:left="-180"/>
        <w:rPr>
          <w:bCs/>
        </w:rPr>
      </w:pPr>
      <w:r>
        <w:rPr>
          <w:b/>
          <w:bCs/>
        </w:rPr>
        <w:t xml:space="preserve">Project Title: </w:t>
      </w:r>
      <w:r>
        <w:rPr>
          <w:b/>
          <w:bCs/>
        </w:rPr>
        <w:tab/>
      </w:r>
      <w:r w:rsidR="00A60956">
        <w:rPr>
          <w:b/>
          <w:bCs/>
        </w:rPr>
        <w:tab/>
      </w:r>
      <w:r w:rsidRPr="00A60956">
        <w:rPr>
          <w:bCs/>
          <w:u w:val="single"/>
        </w:rPr>
        <w:t>Library Building Capital Reserve</w:t>
      </w:r>
      <w:r w:rsidRPr="00A60956">
        <w:rPr>
          <w:bCs/>
          <w:u w:val="single"/>
        </w:rPr>
        <w:tab/>
      </w:r>
    </w:p>
    <w:p w:rsidR="00A00702" w:rsidRPr="006B7C11" w:rsidRDefault="00A00702" w:rsidP="00A00702">
      <w:pPr>
        <w:autoSpaceDE w:val="0"/>
        <w:autoSpaceDN w:val="0"/>
        <w:adjustRightInd w:val="0"/>
        <w:ind w:left="-180"/>
        <w:rPr>
          <w:sz w:val="10"/>
        </w:rPr>
      </w:pPr>
    </w:p>
    <w:p w:rsidR="00A00702" w:rsidRDefault="00A00702" w:rsidP="00A00702">
      <w:pPr>
        <w:autoSpaceDE w:val="0"/>
        <w:autoSpaceDN w:val="0"/>
        <w:adjustRightInd w:val="0"/>
        <w:ind w:left="-180"/>
        <w:rPr>
          <w:b/>
          <w:bCs/>
        </w:rPr>
      </w:pPr>
      <w:r>
        <w:rPr>
          <w:b/>
          <w:bCs/>
        </w:rPr>
        <w:t xml:space="preserve">Department: </w:t>
      </w:r>
      <w:r>
        <w:rPr>
          <w:b/>
          <w:bCs/>
        </w:rPr>
        <w:tab/>
      </w:r>
      <w:r w:rsidR="00A60956">
        <w:rPr>
          <w:b/>
          <w:bCs/>
        </w:rPr>
        <w:tab/>
      </w:r>
      <w:r w:rsidRPr="00A60956">
        <w:rPr>
          <w:bCs/>
        </w:rPr>
        <w:t>Library</w:t>
      </w:r>
      <w:r>
        <w:rPr>
          <w:b/>
          <w:bCs/>
        </w:rPr>
        <w:tab/>
      </w:r>
      <w:r>
        <w:tab/>
      </w:r>
      <w:r>
        <w:tab/>
      </w:r>
      <w:r>
        <w:tab/>
      </w:r>
      <w:r>
        <w:rPr>
          <w:b/>
          <w:bCs/>
        </w:rPr>
        <w:t xml:space="preserve">Location: </w:t>
      </w:r>
      <w:r w:rsidRPr="00A60956">
        <w:rPr>
          <w:bCs/>
        </w:rPr>
        <w:t>Town Hall Road</w:t>
      </w:r>
    </w:p>
    <w:p w:rsidR="00A00702" w:rsidRPr="006B7C11" w:rsidRDefault="00A00702" w:rsidP="00A00702">
      <w:pPr>
        <w:autoSpaceDE w:val="0"/>
        <w:autoSpaceDN w:val="0"/>
        <w:adjustRightInd w:val="0"/>
        <w:ind w:left="-180"/>
        <w:rPr>
          <w:sz w:val="10"/>
        </w:rPr>
      </w:pPr>
    </w:p>
    <w:p w:rsidR="00A00702" w:rsidRDefault="00A00702" w:rsidP="00A00702">
      <w:pPr>
        <w:autoSpaceDE w:val="0"/>
        <w:autoSpaceDN w:val="0"/>
        <w:adjustRightInd w:val="0"/>
        <w:ind w:left="-180"/>
        <w:rPr>
          <w:b/>
          <w:bCs/>
        </w:rPr>
      </w:pPr>
      <w:r>
        <w:rPr>
          <w:b/>
          <w:bCs/>
        </w:rPr>
        <w:t xml:space="preserve">Description: </w:t>
      </w:r>
      <w:r w:rsidR="00A4606A">
        <w:rPr>
          <w:b/>
          <w:bCs/>
        </w:rPr>
        <w:t xml:space="preserve">     </w:t>
      </w:r>
      <w:r>
        <w:rPr>
          <w:bCs/>
        </w:rPr>
        <w:t>This Capital Reserve was established by Article 9 at the March 12, 2002 Town Meeting for a Library Building Fund and</w:t>
      </w:r>
      <w:r w:rsidR="00A4606A">
        <w:rPr>
          <w:bCs/>
        </w:rPr>
        <w:t xml:space="preserve"> </w:t>
      </w:r>
      <w:r>
        <w:rPr>
          <w:bCs/>
        </w:rPr>
        <w:t xml:space="preserve">names the Board of Selectmen as agents to expend from the fund. The Capital Reserve is held by the Trustees of the Trust Funds.  In 2015, the Selectmen authorized expending funds from the Capital Reserve for architectural expenses. In 2016, the Schematic Design and Design Development phases were completed. </w:t>
      </w:r>
      <w:r w:rsidR="002E78CB">
        <w:rPr>
          <w:bCs/>
        </w:rPr>
        <w:t xml:space="preserve"> In the spring of 2019 construction began, this major phase is expected to be completed by </w:t>
      </w:r>
      <w:r w:rsidR="006235AB">
        <w:rPr>
          <w:bCs/>
        </w:rPr>
        <w:t>year end.</w:t>
      </w:r>
    </w:p>
    <w:p w:rsidR="00A00702" w:rsidRPr="006B7C11" w:rsidRDefault="00A00702" w:rsidP="00A00702">
      <w:pPr>
        <w:autoSpaceDE w:val="0"/>
        <w:autoSpaceDN w:val="0"/>
        <w:adjustRightInd w:val="0"/>
        <w:ind w:left="-180"/>
        <w:rPr>
          <w:b/>
          <w:bCs/>
          <w:sz w:val="8"/>
        </w:rPr>
      </w:pPr>
    </w:p>
    <w:p w:rsidR="00A00702" w:rsidRPr="00BC63AB" w:rsidRDefault="00A00702" w:rsidP="00A00702">
      <w:pPr>
        <w:autoSpaceDE w:val="0"/>
        <w:autoSpaceDN w:val="0"/>
        <w:adjustRightInd w:val="0"/>
        <w:ind w:left="-180"/>
        <w:rPr>
          <w:bCs/>
        </w:rPr>
      </w:pPr>
      <w:r>
        <w:rPr>
          <w:b/>
          <w:bCs/>
        </w:rPr>
        <w:t xml:space="preserve">Rationale:  </w:t>
      </w:r>
      <w:r w:rsidR="002E78CB" w:rsidRPr="00BC63AB">
        <w:rPr>
          <w:bCs/>
        </w:rPr>
        <w:t>The Library Trustees requested no funding for this Capital Reserve for FY2020</w:t>
      </w:r>
      <w:r w:rsidR="007B1945">
        <w:rPr>
          <w:bCs/>
        </w:rPr>
        <w:t>,2021 or 2022</w:t>
      </w:r>
      <w:r w:rsidR="00083982" w:rsidRPr="00BC63AB">
        <w:rPr>
          <w:bCs/>
        </w:rPr>
        <w:t>, however discussion in the Board of Selectmen meetings recognize</w:t>
      </w:r>
      <w:r w:rsidR="00167809">
        <w:rPr>
          <w:bCs/>
        </w:rPr>
        <w:t>d</w:t>
      </w:r>
      <w:r w:rsidR="00083982" w:rsidRPr="00BC63AB">
        <w:rPr>
          <w:bCs/>
        </w:rPr>
        <w:t xml:space="preserve"> future requests for landscaping</w:t>
      </w:r>
      <w:r w:rsidR="00361A39" w:rsidRPr="00BC63AB">
        <w:rPr>
          <w:bCs/>
        </w:rPr>
        <w:t>,</w:t>
      </w:r>
      <w:r w:rsidR="00083982" w:rsidRPr="00BC63AB">
        <w:rPr>
          <w:bCs/>
        </w:rPr>
        <w:t xml:space="preserve"> irrigation and furniture will need to be considered for funding.</w:t>
      </w:r>
    </w:p>
    <w:p w:rsidR="00A00702" w:rsidRPr="002E78CB" w:rsidRDefault="00A00702" w:rsidP="00A00702">
      <w:pPr>
        <w:autoSpaceDE w:val="0"/>
        <w:autoSpaceDN w:val="0"/>
        <w:adjustRightInd w:val="0"/>
        <w:ind w:left="-180"/>
        <w:rPr>
          <w:b/>
          <w:bCs/>
          <w:color w:val="FF0000"/>
          <w:sz w:val="8"/>
        </w:rPr>
      </w:pPr>
    </w:p>
    <w:p w:rsidR="00A00702" w:rsidRDefault="00A00702" w:rsidP="00A00702">
      <w:pPr>
        <w:autoSpaceDE w:val="0"/>
        <w:autoSpaceDN w:val="0"/>
        <w:adjustRightInd w:val="0"/>
        <w:ind w:left="-180"/>
        <w:rPr>
          <w:bCs/>
        </w:rPr>
      </w:pPr>
      <w:r>
        <w:rPr>
          <w:b/>
          <w:bCs/>
        </w:rPr>
        <w:t xml:space="preserve">Operating Budget Impact:  </w:t>
      </w:r>
      <w:r w:rsidR="002E78CB">
        <w:rPr>
          <w:bCs/>
        </w:rPr>
        <w:t xml:space="preserve">In 2018 </w:t>
      </w:r>
      <w:r>
        <w:rPr>
          <w:bCs/>
        </w:rPr>
        <w:t xml:space="preserve">the </w:t>
      </w:r>
      <w:r w:rsidR="002E78CB">
        <w:rPr>
          <w:bCs/>
        </w:rPr>
        <w:t xml:space="preserve">Library </w:t>
      </w:r>
      <w:r>
        <w:rPr>
          <w:bCs/>
        </w:rPr>
        <w:t xml:space="preserve">Trustees </w:t>
      </w:r>
      <w:r w:rsidR="002E78CB">
        <w:rPr>
          <w:bCs/>
        </w:rPr>
        <w:t xml:space="preserve">reported they </w:t>
      </w:r>
      <w:r>
        <w:rPr>
          <w:bCs/>
        </w:rPr>
        <w:t>do not anticipate hiring additional staff for the new building. However, if there is public interest to inc</w:t>
      </w:r>
      <w:r w:rsidR="002E78CB">
        <w:rPr>
          <w:bCs/>
        </w:rPr>
        <w:t>rease the hours of operation, they</w:t>
      </w:r>
      <w:r>
        <w:rPr>
          <w:bCs/>
        </w:rPr>
        <w:t xml:space="preserve"> would respond to that need as it arises. In relation to operating costs, the new facility </w:t>
      </w:r>
      <w:r w:rsidR="005D4C08">
        <w:rPr>
          <w:bCs/>
        </w:rPr>
        <w:t>is</w:t>
      </w:r>
      <w:r>
        <w:rPr>
          <w:bCs/>
        </w:rPr>
        <w:t xml:space="preserve"> approximately 3,500 sq.ft. larger than the </w:t>
      </w:r>
      <w:r w:rsidR="005D4C08">
        <w:rPr>
          <w:bCs/>
        </w:rPr>
        <w:t>prior location and some</w:t>
      </w:r>
      <w:r>
        <w:rPr>
          <w:bCs/>
        </w:rPr>
        <w:t xml:space="preserve"> additional costs for </w:t>
      </w:r>
      <w:r w:rsidR="005D4C08">
        <w:rPr>
          <w:bCs/>
        </w:rPr>
        <w:t xml:space="preserve">maintenance, </w:t>
      </w:r>
      <w:r>
        <w:rPr>
          <w:bCs/>
        </w:rPr>
        <w:t>heating</w:t>
      </w:r>
      <w:r w:rsidR="005D4C08">
        <w:rPr>
          <w:bCs/>
        </w:rPr>
        <w:t>,</w:t>
      </w:r>
      <w:r>
        <w:rPr>
          <w:bCs/>
        </w:rPr>
        <w:t xml:space="preserve"> cooling, electricity, etc. </w:t>
      </w:r>
    </w:p>
    <w:bookmarkStart w:id="38" w:name="_MON_1597405626"/>
    <w:bookmarkEnd w:id="38"/>
    <w:p w:rsidR="00A00702" w:rsidRDefault="00384E99" w:rsidP="00A00702">
      <w:pPr>
        <w:ind w:left="-180"/>
        <w:rPr>
          <w:color w:val="4F81BD" w:themeColor="accent1"/>
        </w:rPr>
      </w:pPr>
      <w:r>
        <w:object w:dxaOrig="11030" w:dyaOrig="4330">
          <v:shape id="_x0000_i1051" type="#_x0000_t75" style="width:686.25pt;height:261pt" o:ole="">
            <v:imagedata r:id="rId87" o:title=""/>
          </v:shape>
          <o:OLEObject Type="Embed" ProgID="Excel.Sheet.8" ShapeID="_x0000_i1051" DrawAspect="Content" ObjectID="_1729855568" r:id="rId88"/>
        </w:object>
      </w:r>
      <w:r w:rsidR="00AD01A6" w:rsidRPr="00AD01A6">
        <w:rPr>
          <w:color w:val="4F81BD" w:themeColor="accent1"/>
        </w:rPr>
        <w:t xml:space="preserve"> </w:t>
      </w:r>
      <w:r w:rsidR="00AD01A6">
        <w:rPr>
          <w:color w:val="4F81BD" w:themeColor="accent1"/>
        </w:rPr>
        <w:t xml:space="preserve">                                   </w:t>
      </w:r>
    </w:p>
    <w:p w:rsidR="00AD01A6" w:rsidRDefault="00AD01A6" w:rsidP="00A00702">
      <w:pPr>
        <w:ind w:left="-180"/>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4A6DD1" w:rsidRDefault="004A6DD1"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r>
        <w:rPr>
          <w:b/>
          <w:noProof/>
          <w:sz w:val="28"/>
          <w:szCs w:val="28"/>
        </w:rPr>
        <w:drawing>
          <wp:anchor distT="0" distB="0" distL="114300" distR="114300" simplePos="0" relativeHeight="251668992" behindDoc="0" locked="0" layoutInCell="1" allowOverlap="1">
            <wp:simplePos x="0" y="0"/>
            <wp:positionH relativeFrom="column">
              <wp:posOffset>6619875</wp:posOffset>
            </wp:positionH>
            <wp:positionV relativeFrom="paragraph">
              <wp:posOffset>-290195</wp:posOffset>
            </wp:positionV>
            <wp:extent cx="1152525" cy="11874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lxasset[2]"/>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1152525" cy="1187450"/>
                    </a:xfrm>
                    <a:prstGeom prst="rect">
                      <a:avLst/>
                    </a:prstGeom>
                    <a:noFill/>
                    <a:ln w="9525">
                      <a:noFill/>
                      <a:miter lim="800000"/>
                      <a:headEnd/>
                      <a:tailEnd/>
                    </a:ln>
                  </pic:spPr>
                </pic:pic>
              </a:graphicData>
            </a:graphic>
          </wp:anchor>
        </w:drawing>
      </w:r>
      <w:r>
        <w:rPr>
          <w:b/>
          <w:sz w:val="28"/>
          <w:szCs w:val="28"/>
        </w:rPr>
        <w:t xml:space="preserve">                                    Town of Madbury, New Hampshire</w:t>
      </w:r>
    </w:p>
    <w:p w:rsidR="001131E2" w:rsidRPr="00CE24EB" w:rsidRDefault="001131E2" w:rsidP="001131E2">
      <w:pPr>
        <w:rPr>
          <w:b/>
          <w:sz w:val="28"/>
          <w:szCs w:val="28"/>
        </w:rPr>
      </w:pPr>
      <w:r>
        <w:rPr>
          <w:b/>
          <w:sz w:val="28"/>
          <w:szCs w:val="28"/>
        </w:rPr>
        <w:t xml:space="preserve">                                  </w:t>
      </w:r>
      <w:r w:rsidR="00392809">
        <w:rPr>
          <w:b/>
          <w:sz w:val="28"/>
          <w:szCs w:val="28"/>
        </w:rPr>
        <w:t>202</w:t>
      </w:r>
      <w:r w:rsidR="00C60176">
        <w:rPr>
          <w:b/>
          <w:sz w:val="28"/>
          <w:szCs w:val="28"/>
        </w:rPr>
        <w:t>2</w:t>
      </w:r>
      <w:r w:rsidR="00392809">
        <w:rPr>
          <w:b/>
          <w:sz w:val="28"/>
          <w:szCs w:val="28"/>
        </w:rPr>
        <w:t>-202</w:t>
      </w:r>
      <w:r w:rsidR="00C60176">
        <w:rPr>
          <w:b/>
          <w:sz w:val="28"/>
          <w:szCs w:val="28"/>
        </w:rPr>
        <w:t>8</w:t>
      </w:r>
      <w:r w:rsidR="00392809">
        <w:rPr>
          <w:b/>
          <w:sz w:val="28"/>
          <w:szCs w:val="28"/>
        </w:rPr>
        <w:t xml:space="preserve"> </w:t>
      </w:r>
      <w:r>
        <w:rPr>
          <w:b/>
          <w:sz w:val="28"/>
          <w:szCs w:val="28"/>
        </w:rPr>
        <w:t>Capital Item/Project Review</w:t>
      </w:r>
    </w:p>
    <w:p w:rsidR="001131E2" w:rsidRPr="00B3675F" w:rsidRDefault="001131E2" w:rsidP="001131E2">
      <w:pPr>
        <w:jc w:val="center"/>
        <w:rPr>
          <w:sz w:val="20"/>
          <w:szCs w:val="20"/>
        </w:rPr>
      </w:pPr>
    </w:p>
    <w:p w:rsidR="001131E2" w:rsidRDefault="001131E2" w:rsidP="001131E2">
      <w:pPr>
        <w:autoSpaceDE w:val="0"/>
        <w:autoSpaceDN w:val="0"/>
        <w:adjustRightInd w:val="0"/>
        <w:ind w:left="-180"/>
        <w:rPr>
          <w:u w:val="single"/>
        </w:rPr>
      </w:pPr>
      <w:r>
        <w:rPr>
          <w:b/>
          <w:bCs/>
        </w:rPr>
        <w:t xml:space="preserve">Project Title: </w:t>
      </w:r>
      <w:r>
        <w:rPr>
          <w:b/>
          <w:bCs/>
        </w:rPr>
        <w:tab/>
      </w:r>
      <w:r>
        <w:rPr>
          <w:b/>
          <w:bCs/>
        </w:rPr>
        <w:tab/>
      </w:r>
      <w:r>
        <w:rPr>
          <w:u w:val="single"/>
        </w:rPr>
        <w:t xml:space="preserve">Solar Array </w:t>
      </w:r>
      <w:r w:rsidR="00C60176">
        <w:rPr>
          <w:u w:val="single"/>
        </w:rPr>
        <w:t xml:space="preserve">#1 </w:t>
      </w:r>
    </w:p>
    <w:p w:rsidR="001131E2" w:rsidRPr="005A5FC6" w:rsidRDefault="001131E2" w:rsidP="001131E2">
      <w:pPr>
        <w:autoSpaceDE w:val="0"/>
        <w:autoSpaceDN w:val="0"/>
        <w:adjustRightInd w:val="0"/>
        <w:ind w:left="-180"/>
        <w:rPr>
          <w:u w:val="single"/>
        </w:rPr>
      </w:pPr>
    </w:p>
    <w:p w:rsidR="001131E2" w:rsidRDefault="001131E2" w:rsidP="001131E2">
      <w:pPr>
        <w:autoSpaceDE w:val="0"/>
        <w:autoSpaceDN w:val="0"/>
        <w:adjustRightInd w:val="0"/>
        <w:ind w:left="-180"/>
      </w:pPr>
      <w:r>
        <w:rPr>
          <w:b/>
          <w:bCs/>
        </w:rPr>
        <w:t xml:space="preserve">Department: </w:t>
      </w:r>
      <w:r>
        <w:rPr>
          <w:b/>
          <w:bCs/>
        </w:rPr>
        <w:tab/>
      </w:r>
      <w:r>
        <w:rPr>
          <w:b/>
          <w:bCs/>
        </w:rPr>
        <w:tab/>
      </w:r>
      <w:r>
        <w:t xml:space="preserve">Administration </w:t>
      </w:r>
      <w:r>
        <w:tab/>
      </w:r>
      <w:r>
        <w:tab/>
      </w:r>
      <w:r>
        <w:tab/>
      </w:r>
      <w:r>
        <w:rPr>
          <w:b/>
          <w:bCs/>
        </w:rPr>
        <w:t xml:space="preserve">Location: </w:t>
      </w:r>
      <w:r w:rsidR="00C60176">
        <w:t>Knox Marsh Rd Field next to Safety Complex</w:t>
      </w:r>
    </w:p>
    <w:p w:rsidR="001131E2" w:rsidRDefault="001131E2" w:rsidP="001131E2">
      <w:pPr>
        <w:autoSpaceDE w:val="0"/>
        <w:autoSpaceDN w:val="0"/>
        <w:adjustRightInd w:val="0"/>
        <w:ind w:left="-180"/>
      </w:pPr>
    </w:p>
    <w:p w:rsidR="001131E2" w:rsidRDefault="001131E2" w:rsidP="009B23A9">
      <w:pPr>
        <w:autoSpaceDE w:val="0"/>
        <w:autoSpaceDN w:val="0"/>
        <w:adjustRightInd w:val="0"/>
        <w:ind w:left="-180" w:right="450"/>
      </w:pPr>
      <w:r>
        <w:rPr>
          <w:b/>
          <w:bCs/>
        </w:rPr>
        <w:t xml:space="preserve">Description:  </w:t>
      </w:r>
      <w:r w:rsidR="00675291">
        <w:t xml:space="preserve">Article 15 of the March 9, 2021 Town Meeting authorized the Board of Selectmen to negotiate and execute agreements to establish a solar energy system on Town property with the intent to provide electricity for Town facilities.  Proposals were received and reviewed and Revision Energy was chosen to partner with.  </w:t>
      </w:r>
      <w:r w:rsidR="009B23A9">
        <w:t xml:space="preserve">In 2022 an array sized at 96.4 Kilowatts </w:t>
      </w:r>
      <w:r w:rsidR="00C60176">
        <w:t>was</w:t>
      </w:r>
      <w:r w:rsidR="009B23A9">
        <w:t xml:space="preserve"> installed next to the Safety Complex at 334 Knox Marsh Rd. </w:t>
      </w:r>
      <w:r w:rsidR="00476423">
        <w:t>This is sized to cover 100% of the Town’s current usage.</w:t>
      </w:r>
    </w:p>
    <w:p w:rsidR="00476423" w:rsidRDefault="00476423" w:rsidP="00476423">
      <w:pPr>
        <w:autoSpaceDE w:val="0"/>
        <w:autoSpaceDN w:val="0"/>
        <w:adjustRightInd w:val="0"/>
        <w:ind w:left="-180" w:right="450"/>
      </w:pPr>
    </w:p>
    <w:p w:rsidR="009B23A9" w:rsidRDefault="001131E2" w:rsidP="00476423">
      <w:pPr>
        <w:autoSpaceDE w:val="0"/>
        <w:autoSpaceDN w:val="0"/>
        <w:adjustRightInd w:val="0"/>
        <w:ind w:left="-180" w:right="450"/>
        <w:rPr>
          <w:b/>
          <w:bCs/>
        </w:rPr>
      </w:pPr>
      <w:r>
        <w:rPr>
          <w:b/>
          <w:bCs/>
        </w:rPr>
        <w:t xml:space="preserve">Rationale:  </w:t>
      </w:r>
      <w:r w:rsidR="009B23A9">
        <w:t>Initially a financing option with a buyout in year 6 was considered but with the announcement of the American Rescue Plan Act of 2021 allocation to Madbury for qualifying purposes the plan shifted to a fully funded proposal and more immediate electricity expense savings of up to $13,000 the first year as well as the environmental benefits including reduction of 112,952 pounds of CO2.  The life of the system with minimal maintenance is expected to be 25 years.</w:t>
      </w:r>
    </w:p>
    <w:p w:rsidR="00476423" w:rsidRDefault="00476423" w:rsidP="00476423">
      <w:pPr>
        <w:autoSpaceDE w:val="0"/>
        <w:autoSpaceDN w:val="0"/>
        <w:adjustRightInd w:val="0"/>
        <w:ind w:left="-180" w:right="450"/>
      </w:pPr>
    </w:p>
    <w:p w:rsidR="001131E2" w:rsidRDefault="001131E2" w:rsidP="001131E2">
      <w:pPr>
        <w:autoSpaceDE w:val="0"/>
        <w:autoSpaceDN w:val="0"/>
        <w:adjustRightInd w:val="0"/>
        <w:ind w:left="-180"/>
        <w:rPr>
          <w:b/>
          <w:bCs/>
        </w:rPr>
      </w:pPr>
      <w:r>
        <w:rPr>
          <w:b/>
          <w:bCs/>
        </w:rPr>
        <w:t>Operating Budget Impact:</w:t>
      </w:r>
    </w:p>
    <w:p w:rsidR="00167809" w:rsidRDefault="001131E2" w:rsidP="00AD01A6">
      <w:pPr>
        <w:autoSpaceDE w:val="0"/>
        <w:autoSpaceDN w:val="0"/>
        <w:adjustRightInd w:val="0"/>
        <w:ind w:left="-270"/>
      </w:pPr>
      <w:r>
        <w:t>.</w:t>
      </w:r>
      <w:bookmarkStart w:id="39" w:name="_MON_1630083981"/>
      <w:bookmarkEnd w:id="39"/>
      <w:r w:rsidR="00C60176">
        <w:object w:dxaOrig="10816" w:dyaOrig="4083">
          <v:shape id="_x0000_i1052" type="#_x0000_t75" style="width:673.5pt;height:245.25pt" o:ole="">
            <v:imagedata r:id="rId90" o:title=""/>
          </v:shape>
          <o:OLEObject Type="Embed" ProgID="Excel.Sheet.8" ShapeID="_x0000_i1052" DrawAspect="Content" ObjectID="_1729855569" r:id="rId91"/>
        </w:object>
      </w:r>
    </w:p>
    <w:p w:rsidR="00B22A46" w:rsidRDefault="00AB2F1D" w:rsidP="001131E2">
      <w:pPr>
        <w:rPr>
          <w:color w:val="4F81BD" w:themeColor="accent1"/>
          <w:sz w:val="16"/>
          <w:szCs w:val="28"/>
        </w:rPr>
      </w:pPr>
      <w:r>
        <w:rPr>
          <w:color w:val="4F81BD" w:themeColor="accent1"/>
          <w:sz w:val="16"/>
          <w:szCs w:val="28"/>
        </w:rPr>
        <w:t>Annual electric bi</w:t>
      </w:r>
      <w:r w:rsidR="00B22A46">
        <w:rPr>
          <w:color w:val="4F81BD" w:themeColor="accent1"/>
          <w:sz w:val="16"/>
          <w:szCs w:val="28"/>
        </w:rPr>
        <w:t>ll for Town a bit over $20,000</w:t>
      </w:r>
      <w:r w:rsidR="00FF3FF1">
        <w:rPr>
          <w:color w:val="4F81BD" w:themeColor="accent1"/>
          <w:sz w:val="16"/>
          <w:szCs w:val="28"/>
        </w:rPr>
        <w:t xml:space="preserve"> in 2021</w:t>
      </w:r>
    </w:p>
    <w:p w:rsidR="001131E2" w:rsidRPr="00AD01A6" w:rsidRDefault="00AB2F1D" w:rsidP="001131E2">
      <w:pPr>
        <w:rPr>
          <w:color w:val="4F81BD" w:themeColor="accent1"/>
          <w:sz w:val="16"/>
          <w:szCs w:val="28"/>
        </w:rPr>
      </w:pPr>
      <w:r>
        <w:rPr>
          <w:color w:val="4F81BD" w:themeColor="accent1"/>
          <w:sz w:val="16"/>
          <w:szCs w:val="28"/>
        </w:rPr>
        <w:t xml:space="preserve"> </w:t>
      </w: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p>
    <w:p w:rsidR="001131E2" w:rsidRDefault="001131E2" w:rsidP="001131E2">
      <w:pPr>
        <w:rPr>
          <w:b/>
          <w:sz w:val="28"/>
          <w:szCs w:val="28"/>
        </w:rPr>
      </w:pPr>
      <w:r>
        <w:rPr>
          <w:b/>
          <w:noProof/>
          <w:sz w:val="28"/>
          <w:szCs w:val="28"/>
        </w:rPr>
        <w:drawing>
          <wp:anchor distT="0" distB="0" distL="114300" distR="114300" simplePos="0" relativeHeight="251670016" behindDoc="0" locked="0" layoutInCell="1" allowOverlap="1">
            <wp:simplePos x="0" y="0"/>
            <wp:positionH relativeFrom="column">
              <wp:posOffset>6003925</wp:posOffset>
            </wp:positionH>
            <wp:positionV relativeFrom="paragraph">
              <wp:posOffset>10160</wp:posOffset>
            </wp:positionV>
            <wp:extent cx="2057400" cy="876300"/>
            <wp:effectExtent l="19050" t="0" r="0" b="0"/>
            <wp:wrapSquare wrapText="bothSides"/>
            <wp:docPr id="13" name="Picture 3" descr="dglxass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lxasset[2]"/>
                    <pic:cNvPicPr>
                      <a:picLocks noChangeAspect="1" noChangeArrowheads="1"/>
                    </pic:cNvPicPr>
                  </pic:nvPicPr>
                  <pic:blipFill>
                    <a:blip r:embed="rId92" cstate="print"/>
                    <a:srcRect/>
                    <a:stretch>
                      <a:fillRect/>
                    </a:stretch>
                  </pic:blipFill>
                  <pic:spPr bwMode="auto">
                    <a:xfrm>
                      <a:off x="0" y="0"/>
                      <a:ext cx="2057400" cy="876300"/>
                    </a:xfrm>
                    <a:prstGeom prst="rect">
                      <a:avLst/>
                    </a:prstGeom>
                    <a:noFill/>
                    <a:ln w="9525">
                      <a:noFill/>
                      <a:miter lim="800000"/>
                      <a:headEnd/>
                      <a:tailEnd/>
                    </a:ln>
                  </pic:spPr>
                </pic:pic>
              </a:graphicData>
            </a:graphic>
          </wp:anchor>
        </w:drawing>
      </w:r>
      <w:r>
        <w:rPr>
          <w:b/>
          <w:sz w:val="28"/>
          <w:szCs w:val="28"/>
        </w:rPr>
        <w:t xml:space="preserve">                                    Town of Madbury, New Hampshire</w:t>
      </w:r>
    </w:p>
    <w:p w:rsidR="001131E2" w:rsidRPr="00CE24EB" w:rsidRDefault="001131E2" w:rsidP="001131E2">
      <w:pPr>
        <w:rPr>
          <w:b/>
          <w:sz w:val="28"/>
          <w:szCs w:val="28"/>
        </w:rPr>
      </w:pPr>
      <w:r>
        <w:rPr>
          <w:b/>
          <w:sz w:val="28"/>
          <w:szCs w:val="28"/>
        </w:rPr>
        <w:t xml:space="preserve">                                  </w:t>
      </w:r>
      <w:r w:rsidR="00392809">
        <w:rPr>
          <w:b/>
          <w:sz w:val="28"/>
          <w:szCs w:val="28"/>
        </w:rPr>
        <w:t>202</w:t>
      </w:r>
      <w:r w:rsidR="00BF4ED9">
        <w:rPr>
          <w:b/>
          <w:sz w:val="28"/>
          <w:szCs w:val="28"/>
        </w:rPr>
        <w:t>2</w:t>
      </w:r>
      <w:r w:rsidR="00392809">
        <w:rPr>
          <w:b/>
          <w:sz w:val="28"/>
          <w:szCs w:val="28"/>
        </w:rPr>
        <w:t>-202</w:t>
      </w:r>
      <w:r w:rsidR="00BF4ED9">
        <w:rPr>
          <w:b/>
          <w:sz w:val="28"/>
          <w:szCs w:val="28"/>
        </w:rPr>
        <w:t>8</w:t>
      </w:r>
      <w:r w:rsidR="00392809">
        <w:rPr>
          <w:b/>
          <w:sz w:val="28"/>
          <w:szCs w:val="28"/>
        </w:rPr>
        <w:t xml:space="preserve"> </w:t>
      </w:r>
      <w:r>
        <w:rPr>
          <w:b/>
          <w:sz w:val="28"/>
          <w:szCs w:val="28"/>
        </w:rPr>
        <w:t>Capital Item/Project Review</w:t>
      </w:r>
    </w:p>
    <w:p w:rsidR="001131E2" w:rsidRPr="00B3675F" w:rsidRDefault="001131E2" w:rsidP="001131E2">
      <w:pPr>
        <w:jc w:val="center"/>
        <w:rPr>
          <w:sz w:val="20"/>
          <w:szCs w:val="20"/>
        </w:rPr>
      </w:pPr>
    </w:p>
    <w:p w:rsidR="001131E2" w:rsidRDefault="001131E2" w:rsidP="001131E2">
      <w:pPr>
        <w:autoSpaceDE w:val="0"/>
        <w:autoSpaceDN w:val="0"/>
        <w:adjustRightInd w:val="0"/>
        <w:ind w:left="-180"/>
        <w:rPr>
          <w:u w:val="single"/>
        </w:rPr>
      </w:pPr>
      <w:r>
        <w:rPr>
          <w:b/>
          <w:bCs/>
        </w:rPr>
        <w:t xml:space="preserve">Project Title: </w:t>
      </w:r>
      <w:r>
        <w:rPr>
          <w:b/>
          <w:bCs/>
        </w:rPr>
        <w:tab/>
      </w:r>
      <w:r>
        <w:rPr>
          <w:b/>
          <w:bCs/>
        </w:rPr>
        <w:tab/>
      </w:r>
      <w:r w:rsidRPr="005A5FC6">
        <w:rPr>
          <w:u w:val="single"/>
        </w:rPr>
        <w:t>Hicks Hill Water System</w:t>
      </w:r>
    </w:p>
    <w:p w:rsidR="001131E2" w:rsidRPr="005A5FC6" w:rsidRDefault="001131E2" w:rsidP="001131E2">
      <w:pPr>
        <w:autoSpaceDE w:val="0"/>
        <w:autoSpaceDN w:val="0"/>
        <w:adjustRightInd w:val="0"/>
        <w:ind w:left="-180"/>
        <w:rPr>
          <w:u w:val="single"/>
        </w:rPr>
      </w:pPr>
    </w:p>
    <w:p w:rsidR="001131E2" w:rsidRDefault="001131E2" w:rsidP="001131E2">
      <w:pPr>
        <w:autoSpaceDE w:val="0"/>
        <w:autoSpaceDN w:val="0"/>
        <w:adjustRightInd w:val="0"/>
        <w:ind w:left="-180"/>
      </w:pPr>
      <w:r>
        <w:rPr>
          <w:b/>
          <w:bCs/>
        </w:rPr>
        <w:t xml:space="preserve">Department: </w:t>
      </w:r>
      <w:r>
        <w:rPr>
          <w:b/>
          <w:bCs/>
        </w:rPr>
        <w:tab/>
      </w:r>
      <w:r>
        <w:rPr>
          <w:b/>
          <w:bCs/>
        </w:rPr>
        <w:tab/>
      </w:r>
      <w:r>
        <w:t xml:space="preserve">Fire / Water Board </w:t>
      </w:r>
      <w:r>
        <w:tab/>
      </w:r>
      <w:r>
        <w:tab/>
      </w:r>
      <w:r>
        <w:tab/>
      </w:r>
      <w:r>
        <w:rPr>
          <w:b/>
          <w:bCs/>
        </w:rPr>
        <w:t xml:space="preserve">Location: </w:t>
      </w:r>
      <w:r>
        <w:t>Hicks Hill/Complex Field</w:t>
      </w:r>
    </w:p>
    <w:p w:rsidR="001131E2" w:rsidRDefault="001131E2" w:rsidP="001131E2">
      <w:pPr>
        <w:autoSpaceDE w:val="0"/>
        <w:autoSpaceDN w:val="0"/>
        <w:adjustRightInd w:val="0"/>
        <w:ind w:left="-180"/>
      </w:pPr>
    </w:p>
    <w:p w:rsidR="001131E2" w:rsidRPr="00785B4B" w:rsidRDefault="001131E2" w:rsidP="001131E2">
      <w:pPr>
        <w:autoSpaceDE w:val="0"/>
        <w:autoSpaceDN w:val="0"/>
        <w:adjustRightInd w:val="0"/>
        <w:ind w:left="-180" w:right="-450"/>
      </w:pPr>
      <w:r>
        <w:rPr>
          <w:b/>
          <w:bCs/>
        </w:rPr>
        <w:t xml:space="preserve">Description:  </w:t>
      </w:r>
      <w:r>
        <w:t>The Hicks Hill Water System allows for water withdrawal from the Bellamy River, storage at a reservoir atop Hicks Hill, and use at the Safety Complex and a hydrant at Madbury Rd and Rt 155.  The developer of the Tasker Lane neighborhood provided funding of $32,300 in 2007 to assist in maintenance to the system</w:t>
      </w:r>
      <w:r w:rsidRPr="00785B4B">
        <w:t>, to provide fire protection to the subdivision in lieu of installing a cistern.</w:t>
      </w:r>
    </w:p>
    <w:p w:rsidR="001131E2" w:rsidRDefault="001131E2" w:rsidP="001131E2">
      <w:pPr>
        <w:autoSpaceDE w:val="0"/>
        <w:autoSpaceDN w:val="0"/>
        <w:adjustRightInd w:val="0"/>
        <w:ind w:left="180"/>
      </w:pPr>
    </w:p>
    <w:p w:rsidR="001131E2" w:rsidRPr="00785B4B" w:rsidRDefault="001131E2" w:rsidP="001131E2">
      <w:pPr>
        <w:autoSpaceDE w:val="0"/>
        <w:autoSpaceDN w:val="0"/>
        <w:adjustRightInd w:val="0"/>
        <w:ind w:left="-180"/>
      </w:pPr>
      <w:r>
        <w:rPr>
          <w:b/>
          <w:bCs/>
        </w:rPr>
        <w:t xml:space="preserve">Rationale:  </w:t>
      </w:r>
      <w:r w:rsidRPr="00785B4B">
        <w:t>When operational, the system will provide pressurized hydrants at the intersection of Madbury Road and Rte. 155. This hydrant will improve firefighting service to the Tasker Lane neighborhood and other structures in the area. Pressurized supply will also be available at the hydrant behind the fire station and inside the fire station for tanker refill. Exercise of the Town’s Bellamy river water rights to service this system will assert and preserve those rights.</w:t>
      </w:r>
      <w:r>
        <w:t xml:space="preserve">  When finished the system can be used to maintain the proposed cistern to be placed in the field alongside the Safety Complex along with the possible solar array.</w:t>
      </w:r>
    </w:p>
    <w:p w:rsidR="001131E2" w:rsidRDefault="001131E2" w:rsidP="001131E2">
      <w:pPr>
        <w:autoSpaceDE w:val="0"/>
        <w:autoSpaceDN w:val="0"/>
        <w:adjustRightInd w:val="0"/>
        <w:ind w:left="180"/>
      </w:pPr>
    </w:p>
    <w:p w:rsidR="001131E2" w:rsidRDefault="001131E2" w:rsidP="004B4EC7">
      <w:pPr>
        <w:autoSpaceDE w:val="0"/>
        <w:autoSpaceDN w:val="0"/>
        <w:adjustRightInd w:val="0"/>
        <w:ind w:left="-180"/>
        <w:rPr>
          <w:b/>
          <w:bCs/>
        </w:rPr>
      </w:pPr>
      <w:r>
        <w:rPr>
          <w:b/>
          <w:bCs/>
        </w:rPr>
        <w:t>Operating Budget Impact:</w:t>
      </w:r>
      <w:r w:rsidR="004B4EC7">
        <w:rPr>
          <w:b/>
          <w:bCs/>
        </w:rPr>
        <w:t xml:space="preserve"> </w:t>
      </w:r>
      <w:r>
        <w:t>The Work on the pump and pump house has been undertaken without impact on the operating budget.</w:t>
      </w:r>
      <w:r>
        <w:rPr>
          <w:b/>
          <w:bCs/>
        </w:rPr>
        <w:tab/>
      </w:r>
    </w:p>
    <w:p w:rsidR="001131E2" w:rsidRDefault="001131E2" w:rsidP="001131E2">
      <w:pPr>
        <w:autoSpaceDE w:val="0"/>
        <w:autoSpaceDN w:val="0"/>
        <w:adjustRightInd w:val="0"/>
        <w:ind w:left="-270"/>
      </w:pPr>
      <w:r>
        <w:t>.</w:t>
      </w:r>
    </w:p>
    <w:bookmarkStart w:id="40" w:name="_MON_1668148389"/>
    <w:bookmarkEnd w:id="40"/>
    <w:p w:rsidR="001131E2" w:rsidRDefault="00BF4ED9" w:rsidP="001131E2">
      <w:pPr>
        <w:ind w:left="-180"/>
      </w:pPr>
      <w:r>
        <w:object w:dxaOrig="10816" w:dyaOrig="4083">
          <v:shape id="_x0000_i1053" type="#_x0000_t75" style="width:673.5pt;height:246pt" o:ole="">
            <v:imagedata r:id="rId93" o:title=""/>
          </v:shape>
          <o:OLEObject Type="Embed" ProgID="Excel.Sheet.8" ShapeID="_x0000_i1053" DrawAspect="Content" ObjectID="_1729855570" r:id="rId94"/>
        </w:object>
      </w:r>
    </w:p>
    <w:p w:rsidR="001131E2" w:rsidRDefault="001131E2" w:rsidP="00A00702">
      <w:pPr>
        <w:ind w:left="-180"/>
      </w:pPr>
    </w:p>
    <w:p w:rsidR="00445361" w:rsidRDefault="00445361" w:rsidP="00324400">
      <w:pPr>
        <w:ind w:left="-1080"/>
      </w:pPr>
    </w:p>
    <w:p w:rsidR="00445361" w:rsidRDefault="00445361" w:rsidP="00324400">
      <w:pPr>
        <w:ind w:left="-1080"/>
      </w:pPr>
    </w:p>
    <w:p w:rsidR="001108F9" w:rsidRDefault="00445361" w:rsidP="001108F9">
      <w:r>
        <w:br w:type="page"/>
      </w:r>
    </w:p>
    <w:p w:rsidR="001108F9" w:rsidRPr="001108F9" w:rsidRDefault="001108F9" w:rsidP="001108F9">
      <w:pPr>
        <w:rPr>
          <w:b/>
          <w:sz w:val="16"/>
          <w:szCs w:val="16"/>
        </w:rPr>
      </w:pPr>
      <w:r w:rsidRPr="001108F9">
        <w:rPr>
          <w:b/>
          <w:noProof/>
          <w:sz w:val="16"/>
          <w:szCs w:val="16"/>
        </w:rPr>
        <w:lastRenderedPageBreak/>
        <w:drawing>
          <wp:anchor distT="0" distB="0" distL="114300" distR="114300" simplePos="0" relativeHeight="251649536" behindDoc="1" locked="0" layoutInCell="1" allowOverlap="1">
            <wp:simplePos x="0" y="0"/>
            <wp:positionH relativeFrom="column">
              <wp:posOffset>6715125</wp:posOffset>
            </wp:positionH>
            <wp:positionV relativeFrom="paragraph">
              <wp:posOffset>-51435</wp:posOffset>
            </wp:positionV>
            <wp:extent cx="1098550" cy="1485900"/>
            <wp:effectExtent l="0" t="0" r="6350" b="0"/>
            <wp:wrapTight wrapText="bothSides">
              <wp:wrapPolygon edited="0">
                <wp:start x="4495" y="0"/>
                <wp:lineTo x="0" y="1662"/>
                <wp:lineTo x="0" y="21046"/>
                <wp:lineTo x="1124" y="21323"/>
                <wp:lineTo x="13859" y="21323"/>
                <wp:lineTo x="17605" y="21323"/>
                <wp:lineTo x="20601" y="21323"/>
                <wp:lineTo x="21725" y="20215"/>
                <wp:lineTo x="21350" y="13292"/>
                <wp:lineTo x="21725" y="9138"/>
                <wp:lineTo x="21725" y="8862"/>
                <wp:lineTo x="21350" y="4708"/>
                <wp:lineTo x="21725" y="1108"/>
                <wp:lineTo x="7491" y="0"/>
                <wp:lineTo x="4495" y="0"/>
              </wp:wrapPolygon>
            </wp:wrapTight>
            <wp:docPr id="11" name="Picture 20" descr="MC900157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900157213[1]"/>
                    <pic:cNvPicPr>
                      <a:picLocks noChangeAspect="1" noChangeArrowheads="1"/>
                    </pic:cNvPicPr>
                  </pic:nvPicPr>
                  <pic:blipFill>
                    <a:blip r:embed="rId95" cstate="print"/>
                    <a:srcRect/>
                    <a:stretch>
                      <a:fillRect/>
                    </a:stretch>
                  </pic:blipFill>
                  <pic:spPr bwMode="auto">
                    <a:xfrm>
                      <a:off x="0" y="0"/>
                      <a:ext cx="1098550" cy="1485900"/>
                    </a:xfrm>
                    <a:prstGeom prst="rect">
                      <a:avLst/>
                    </a:prstGeom>
                    <a:noFill/>
                    <a:ln w="9525">
                      <a:noFill/>
                      <a:miter lim="800000"/>
                      <a:headEnd/>
                      <a:tailEnd/>
                    </a:ln>
                  </pic:spPr>
                </pic:pic>
              </a:graphicData>
            </a:graphic>
          </wp:anchor>
        </w:drawing>
      </w:r>
    </w:p>
    <w:p w:rsidR="00A00702" w:rsidRDefault="00A00702" w:rsidP="00A00702">
      <w:pPr>
        <w:rPr>
          <w:b/>
          <w:sz w:val="28"/>
          <w:szCs w:val="28"/>
        </w:rPr>
      </w:pPr>
      <w:r>
        <w:rPr>
          <w:b/>
          <w:sz w:val="28"/>
          <w:szCs w:val="28"/>
        </w:rPr>
        <w:t xml:space="preserve">                                    Town of Madbury, New Hampshire</w:t>
      </w:r>
    </w:p>
    <w:p w:rsidR="00AC2B5E" w:rsidRPr="00CE24EB" w:rsidRDefault="00AC2B5E" w:rsidP="00AC2B5E">
      <w:pPr>
        <w:rPr>
          <w:b/>
          <w:sz w:val="28"/>
          <w:szCs w:val="28"/>
        </w:rPr>
      </w:pPr>
      <w:r>
        <w:rPr>
          <w:b/>
          <w:sz w:val="28"/>
          <w:szCs w:val="28"/>
        </w:rPr>
        <w:t xml:space="preserve">                                  </w:t>
      </w:r>
      <w:r w:rsidR="00392809">
        <w:rPr>
          <w:b/>
          <w:sz w:val="28"/>
          <w:szCs w:val="28"/>
        </w:rPr>
        <w:t>202</w:t>
      </w:r>
      <w:r w:rsidR="00BF4ED9">
        <w:rPr>
          <w:b/>
          <w:sz w:val="28"/>
          <w:szCs w:val="28"/>
        </w:rPr>
        <w:t>2</w:t>
      </w:r>
      <w:r w:rsidR="00392809">
        <w:rPr>
          <w:b/>
          <w:sz w:val="28"/>
          <w:szCs w:val="28"/>
        </w:rPr>
        <w:t>-202</w:t>
      </w:r>
      <w:r w:rsidR="00BF4ED9">
        <w:rPr>
          <w:b/>
          <w:sz w:val="28"/>
          <w:szCs w:val="28"/>
        </w:rPr>
        <w:t>8</w:t>
      </w:r>
      <w:r w:rsidR="00392809">
        <w:rPr>
          <w:b/>
          <w:sz w:val="28"/>
          <w:szCs w:val="28"/>
        </w:rPr>
        <w:t xml:space="preserve"> </w:t>
      </w:r>
      <w:r>
        <w:rPr>
          <w:b/>
          <w:sz w:val="28"/>
          <w:szCs w:val="28"/>
        </w:rPr>
        <w:t>Capital Item/Project Review</w:t>
      </w:r>
    </w:p>
    <w:p w:rsidR="00A00702" w:rsidRPr="00B3675F" w:rsidRDefault="00A00702" w:rsidP="00A00702">
      <w:pPr>
        <w:jc w:val="center"/>
        <w:rPr>
          <w:sz w:val="20"/>
          <w:szCs w:val="20"/>
        </w:rPr>
      </w:pPr>
    </w:p>
    <w:p w:rsidR="00A00702" w:rsidRPr="00D416BE" w:rsidRDefault="00A00702" w:rsidP="00A00702">
      <w:pPr>
        <w:autoSpaceDE w:val="0"/>
        <w:autoSpaceDN w:val="0"/>
        <w:adjustRightInd w:val="0"/>
        <w:ind w:left="-180"/>
        <w:rPr>
          <w:b/>
          <w:bCs/>
          <w:color w:val="4F81BD"/>
        </w:rPr>
      </w:pPr>
      <w:r>
        <w:rPr>
          <w:b/>
          <w:bCs/>
        </w:rPr>
        <w:t xml:space="preserve">Project Title: </w:t>
      </w:r>
      <w:r>
        <w:rPr>
          <w:b/>
          <w:bCs/>
        </w:rPr>
        <w:tab/>
      </w:r>
      <w:r>
        <w:rPr>
          <w:b/>
          <w:bCs/>
        </w:rPr>
        <w:tab/>
      </w:r>
      <w:r>
        <w:rPr>
          <w:u w:val="single"/>
        </w:rPr>
        <w:t>Recreational Facilities Capital Reserve</w:t>
      </w:r>
    </w:p>
    <w:p w:rsidR="00A00702" w:rsidRPr="00A12894" w:rsidRDefault="00A00702" w:rsidP="00A00702">
      <w:pPr>
        <w:autoSpaceDE w:val="0"/>
        <w:autoSpaceDN w:val="0"/>
        <w:adjustRightInd w:val="0"/>
        <w:ind w:left="-180"/>
        <w:rPr>
          <w:sz w:val="16"/>
        </w:rPr>
      </w:pPr>
    </w:p>
    <w:p w:rsidR="00A00702" w:rsidRPr="0043749D" w:rsidRDefault="00A00702" w:rsidP="00A00702">
      <w:pPr>
        <w:ind w:left="-180"/>
      </w:pPr>
      <w:r w:rsidRPr="00CE24EB">
        <w:rPr>
          <w:b/>
        </w:rPr>
        <w:t>Department:</w:t>
      </w:r>
      <w:r>
        <w:tab/>
        <w:t>Parks &amp; Recreation</w:t>
      </w:r>
      <w:r>
        <w:tab/>
      </w:r>
      <w:r>
        <w:tab/>
      </w:r>
      <w:r>
        <w:tab/>
      </w:r>
      <w:r>
        <w:rPr>
          <w:b/>
        </w:rPr>
        <w:t>Location:</w:t>
      </w:r>
      <w:r>
        <w:tab/>
        <w:t>various</w:t>
      </w:r>
    </w:p>
    <w:p w:rsidR="00A00702" w:rsidRPr="00A12894" w:rsidRDefault="00A00702" w:rsidP="00A00702">
      <w:pPr>
        <w:autoSpaceDE w:val="0"/>
        <w:autoSpaceDN w:val="0"/>
        <w:adjustRightInd w:val="0"/>
        <w:ind w:left="-180"/>
        <w:rPr>
          <w:sz w:val="18"/>
        </w:rPr>
      </w:pPr>
    </w:p>
    <w:p w:rsidR="00A00702" w:rsidRDefault="00A00702" w:rsidP="00A00702">
      <w:pPr>
        <w:autoSpaceDE w:val="0"/>
        <w:autoSpaceDN w:val="0"/>
        <w:adjustRightInd w:val="0"/>
        <w:ind w:left="-180"/>
        <w:rPr>
          <w:b/>
          <w:bCs/>
        </w:rPr>
      </w:pPr>
      <w:r>
        <w:rPr>
          <w:b/>
          <w:bCs/>
        </w:rPr>
        <w:t>Description:</w:t>
      </w:r>
    </w:p>
    <w:p w:rsidR="00A00702" w:rsidRDefault="00A00702" w:rsidP="00A00702">
      <w:pPr>
        <w:ind w:left="90"/>
      </w:pPr>
      <w:r>
        <w:t>This Capital Reserve was established by Article 5 at the March 9, 2010 Town Meeting for the purpose of planning and development of recreational facilities within the town; the Board of Selectmen were named as agents to expend from the fund.  The capital reserve is held by the Trustees of the Trust Funds.</w:t>
      </w:r>
    </w:p>
    <w:p w:rsidR="00A00702" w:rsidRPr="00A12894" w:rsidRDefault="00A00702" w:rsidP="00A00702">
      <w:pPr>
        <w:autoSpaceDE w:val="0"/>
        <w:autoSpaceDN w:val="0"/>
        <w:adjustRightInd w:val="0"/>
        <w:ind w:left="-180"/>
        <w:rPr>
          <w:b/>
          <w:bCs/>
          <w:sz w:val="16"/>
        </w:rPr>
      </w:pPr>
    </w:p>
    <w:p w:rsidR="00A00702" w:rsidRDefault="00A00702" w:rsidP="00A00702">
      <w:pPr>
        <w:autoSpaceDE w:val="0"/>
        <w:autoSpaceDN w:val="0"/>
        <w:adjustRightInd w:val="0"/>
        <w:ind w:left="-180"/>
        <w:rPr>
          <w:b/>
          <w:bCs/>
        </w:rPr>
      </w:pPr>
      <w:r>
        <w:rPr>
          <w:b/>
          <w:bCs/>
        </w:rPr>
        <w:t>Rationale:</w:t>
      </w:r>
    </w:p>
    <w:p w:rsidR="00A00702" w:rsidRDefault="00A00702" w:rsidP="00A00702">
      <w:r>
        <w:t>Funds from this capital reserve were used in 2016</w:t>
      </w:r>
      <w:r w:rsidRPr="004B7CBD">
        <w:t xml:space="preserve"> along with a generous gift from the Wentworth Family Trust and some operational funds </w:t>
      </w:r>
      <w:r>
        <w:t>for the ½ mile fitness trail and installation of 9 pieces of fitness equipment at 4 station locations around the outside of the soccer fields at the Tibbetts Facility.  In 2017 funds are being used to complete that phase. Future funds will be used to extend the trail with another loop toward the cemetery as well as to maintain the trails in back of Town Hall.  Trail needs on the newly acquired property off of Cherry Lane will be assessed and addressed.</w:t>
      </w:r>
    </w:p>
    <w:p w:rsidR="00A00702" w:rsidRPr="00A12894" w:rsidRDefault="00A00702" w:rsidP="00A00702">
      <w:pPr>
        <w:autoSpaceDE w:val="0"/>
        <w:autoSpaceDN w:val="0"/>
        <w:adjustRightInd w:val="0"/>
        <w:ind w:left="-180"/>
        <w:rPr>
          <w:b/>
          <w:bCs/>
          <w:sz w:val="18"/>
        </w:rPr>
      </w:pPr>
    </w:p>
    <w:p w:rsidR="00A00702" w:rsidRDefault="00A00702" w:rsidP="00A00702">
      <w:pPr>
        <w:autoSpaceDE w:val="0"/>
        <w:autoSpaceDN w:val="0"/>
        <w:adjustRightInd w:val="0"/>
        <w:ind w:left="-180"/>
        <w:rPr>
          <w:b/>
          <w:bCs/>
        </w:rPr>
      </w:pPr>
      <w:r>
        <w:rPr>
          <w:b/>
          <w:bCs/>
        </w:rPr>
        <w:t>Operating Budget Impact:</w:t>
      </w:r>
    </w:p>
    <w:p w:rsidR="00A00702" w:rsidRDefault="00A00702" w:rsidP="00A00702">
      <w:pPr>
        <w:autoSpaceDE w:val="0"/>
        <w:autoSpaceDN w:val="0"/>
        <w:adjustRightInd w:val="0"/>
        <w:ind w:left="-270"/>
      </w:pPr>
      <w:r>
        <w:t>.</w:t>
      </w:r>
      <w:bookmarkStart w:id="41" w:name="_MON_1629440701"/>
      <w:bookmarkEnd w:id="41"/>
      <w:r w:rsidR="00BF4ED9">
        <w:object w:dxaOrig="10816" w:dyaOrig="4229">
          <v:shape id="_x0000_i1054" type="#_x0000_t75" style="width:673.5pt;height:255pt" o:ole="">
            <v:imagedata r:id="rId96" o:title=""/>
          </v:shape>
          <o:OLEObject Type="Embed" ProgID="Excel.Sheet.8" ShapeID="_x0000_i1054" DrawAspect="Content" ObjectID="_1729855571" r:id="rId97"/>
        </w:object>
      </w:r>
    </w:p>
    <w:p w:rsidR="005A3964" w:rsidRDefault="005A3964" w:rsidP="005A3964">
      <w:pPr>
        <w:ind w:left="-180"/>
      </w:pPr>
    </w:p>
    <w:p w:rsidR="00445361" w:rsidRDefault="00445361" w:rsidP="005A3964"/>
    <w:p w:rsidR="005A3964" w:rsidRDefault="005A3964" w:rsidP="005A3964"/>
    <w:p w:rsidR="005A3964" w:rsidRDefault="005A3964" w:rsidP="005A3964">
      <w:pPr>
        <w:ind w:left="-1080"/>
      </w:pPr>
    </w:p>
    <w:p w:rsidR="005A3964" w:rsidRDefault="005A3964" w:rsidP="005A3964">
      <w:pPr>
        <w:ind w:left="-1080"/>
      </w:pPr>
    </w:p>
    <w:p w:rsidR="005A3964" w:rsidRDefault="005A3964" w:rsidP="005A3964">
      <w:pPr>
        <w:ind w:left="-1080"/>
      </w:pPr>
    </w:p>
    <w:p w:rsidR="005A3964" w:rsidRDefault="005A3964" w:rsidP="005A3964">
      <w:pPr>
        <w:ind w:left="-1080"/>
      </w:pPr>
    </w:p>
    <w:p w:rsidR="005A3964" w:rsidRDefault="005A3964" w:rsidP="005A3964">
      <w:pPr>
        <w:ind w:left="-1080"/>
      </w:pPr>
    </w:p>
    <w:p w:rsidR="005A3964" w:rsidRDefault="005A3964" w:rsidP="005A3964">
      <w:pPr>
        <w:ind w:left="-1080"/>
      </w:pPr>
    </w:p>
    <w:p w:rsidR="005A3964" w:rsidRDefault="005A3964" w:rsidP="005A3964">
      <w:pPr>
        <w:ind w:left="-1080"/>
      </w:pPr>
    </w:p>
    <w:p w:rsidR="005A3964" w:rsidRDefault="005A3964" w:rsidP="005A3964">
      <w:pPr>
        <w:ind w:left="-1080"/>
      </w:pPr>
    </w:p>
    <w:p w:rsidR="005A3964" w:rsidRDefault="005A3964" w:rsidP="005A3964">
      <w:pPr>
        <w:ind w:left="-1080"/>
      </w:pPr>
    </w:p>
    <w:p w:rsidR="005A3964" w:rsidRDefault="005A3964" w:rsidP="005A3964">
      <w:pPr>
        <w:ind w:left="-1080"/>
      </w:pPr>
    </w:p>
    <w:p w:rsidR="005A3964" w:rsidRDefault="005A3964" w:rsidP="005A3964">
      <w:pPr>
        <w:ind w:left="-1080"/>
      </w:pPr>
    </w:p>
    <w:p w:rsidR="005A3964" w:rsidRDefault="005A3964" w:rsidP="005A3964">
      <w:pPr>
        <w:ind w:left="-1080"/>
      </w:pPr>
    </w:p>
    <w:p w:rsidR="005A3964" w:rsidRDefault="005A3964" w:rsidP="005A3964">
      <w:pPr>
        <w:ind w:left="-1080"/>
      </w:pPr>
    </w:p>
    <w:p w:rsidR="005A3964" w:rsidRDefault="005A3964" w:rsidP="005A3964">
      <w:pPr>
        <w:ind w:left="-1080"/>
      </w:pPr>
    </w:p>
    <w:p w:rsidR="005A3964" w:rsidRDefault="005A3964" w:rsidP="005A3964">
      <w:pPr>
        <w:ind w:left="-1080"/>
      </w:pPr>
    </w:p>
    <w:p w:rsidR="005A3964" w:rsidRDefault="005A3964" w:rsidP="005A3964">
      <w:pPr>
        <w:ind w:left="-1080"/>
      </w:pPr>
    </w:p>
    <w:p w:rsidR="005A3964" w:rsidRDefault="005A3964" w:rsidP="005A3964">
      <w:pPr>
        <w:ind w:left="-1080"/>
      </w:pPr>
    </w:p>
    <w:p w:rsidR="005A3964" w:rsidRDefault="005A3964" w:rsidP="005A3964">
      <w:pPr>
        <w:ind w:left="-1080"/>
      </w:pPr>
    </w:p>
    <w:p w:rsidR="005A3964" w:rsidRDefault="005A3964" w:rsidP="005A3964">
      <w:pPr>
        <w:ind w:left="-1080"/>
      </w:pPr>
    </w:p>
    <w:p w:rsidR="005A3964" w:rsidRDefault="005A3964" w:rsidP="005A3964">
      <w:pPr>
        <w:ind w:left="-1080"/>
      </w:pPr>
    </w:p>
    <w:p w:rsidR="005A3964" w:rsidRDefault="005A3964" w:rsidP="005A3964">
      <w:pPr>
        <w:ind w:left="-1080"/>
      </w:pPr>
    </w:p>
    <w:p w:rsidR="005A3964" w:rsidRDefault="005A3964" w:rsidP="005A3964">
      <w:pPr>
        <w:ind w:left="-1080"/>
      </w:pPr>
    </w:p>
    <w:p w:rsidR="005A3964" w:rsidRDefault="005A3964" w:rsidP="005A3964">
      <w:pPr>
        <w:ind w:left="-1080"/>
      </w:pPr>
    </w:p>
    <w:p w:rsidR="005A3964" w:rsidRDefault="005A3964" w:rsidP="005A3964">
      <w:r>
        <w:br w:type="page"/>
      </w:r>
    </w:p>
    <w:p w:rsidR="00B165F5" w:rsidRDefault="00B165F5" w:rsidP="00B165F5"/>
    <w:p w:rsidR="00B165F5" w:rsidRDefault="00B165F5" w:rsidP="00B165F5">
      <w:pPr>
        <w:rPr>
          <w:b/>
          <w:sz w:val="28"/>
          <w:szCs w:val="28"/>
        </w:rPr>
      </w:pPr>
      <w:r>
        <w:rPr>
          <w:b/>
          <w:noProof/>
          <w:sz w:val="28"/>
          <w:szCs w:val="28"/>
        </w:rPr>
        <w:drawing>
          <wp:anchor distT="0" distB="0" distL="114300" distR="114300" simplePos="0" relativeHeight="251666944" behindDoc="0" locked="0" layoutInCell="1" allowOverlap="1">
            <wp:simplePos x="0" y="0"/>
            <wp:positionH relativeFrom="column">
              <wp:posOffset>6934200</wp:posOffset>
            </wp:positionH>
            <wp:positionV relativeFrom="paragraph">
              <wp:posOffset>14605</wp:posOffset>
            </wp:positionV>
            <wp:extent cx="1485900" cy="1438275"/>
            <wp:effectExtent l="19050" t="0" r="0" b="0"/>
            <wp:wrapSquare wrapText="bothSides"/>
            <wp:docPr id="84" name="Picture 21" descr="MC900197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C900197560[1]"/>
                    <pic:cNvPicPr>
                      <a:picLocks noChangeAspect="1" noChangeArrowheads="1"/>
                    </pic:cNvPicPr>
                  </pic:nvPicPr>
                  <pic:blipFill>
                    <a:blip r:embed="rId98" cstate="print"/>
                    <a:srcRect/>
                    <a:stretch>
                      <a:fillRect/>
                    </a:stretch>
                  </pic:blipFill>
                  <pic:spPr bwMode="auto">
                    <a:xfrm>
                      <a:off x="0" y="0"/>
                      <a:ext cx="1485900" cy="1438275"/>
                    </a:xfrm>
                    <a:prstGeom prst="rect">
                      <a:avLst/>
                    </a:prstGeom>
                    <a:noFill/>
                    <a:ln w="9525">
                      <a:noFill/>
                      <a:miter lim="800000"/>
                      <a:headEnd/>
                      <a:tailEnd/>
                    </a:ln>
                  </pic:spPr>
                </pic:pic>
              </a:graphicData>
            </a:graphic>
          </wp:anchor>
        </w:drawing>
      </w:r>
    </w:p>
    <w:p w:rsidR="00B165F5" w:rsidRDefault="00B165F5" w:rsidP="00B165F5">
      <w:pPr>
        <w:rPr>
          <w:b/>
          <w:sz w:val="28"/>
          <w:szCs w:val="28"/>
        </w:rPr>
      </w:pPr>
      <w:r>
        <w:rPr>
          <w:b/>
          <w:sz w:val="28"/>
          <w:szCs w:val="28"/>
        </w:rPr>
        <w:t xml:space="preserve">                                    Town of Madbury, New Hampshire</w:t>
      </w:r>
    </w:p>
    <w:p w:rsidR="00AC2B5E" w:rsidRPr="00CE24EB" w:rsidRDefault="00AC2B5E" w:rsidP="00AC2B5E">
      <w:pPr>
        <w:rPr>
          <w:b/>
          <w:sz w:val="28"/>
          <w:szCs w:val="28"/>
        </w:rPr>
      </w:pPr>
      <w:r>
        <w:rPr>
          <w:b/>
          <w:sz w:val="28"/>
          <w:szCs w:val="28"/>
        </w:rPr>
        <w:t xml:space="preserve">                                  </w:t>
      </w:r>
      <w:r w:rsidR="00392809">
        <w:rPr>
          <w:b/>
          <w:sz w:val="28"/>
          <w:szCs w:val="28"/>
        </w:rPr>
        <w:t>202</w:t>
      </w:r>
      <w:r w:rsidR="00BF4ED9">
        <w:rPr>
          <w:b/>
          <w:sz w:val="28"/>
          <w:szCs w:val="28"/>
        </w:rPr>
        <w:t>2</w:t>
      </w:r>
      <w:r w:rsidR="00392809">
        <w:rPr>
          <w:b/>
          <w:sz w:val="28"/>
          <w:szCs w:val="28"/>
        </w:rPr>
        <w:t>-202</w:t>
      </w:r>
      <w:r w:rsidR="00BF4ED9">
        <w:rPr>
          <w:b/>
          <w:sz w:val="28"/>
          <w:szCs w:val="28"/>
        </w:rPr>
        <w:t>8</w:t>
      </w:r>
      <w:r w:rsidR="00392809">
        <w:rPr>
          <w:b/>
          <w:sz w:val="28"/>
          <w:szCs w:val="28"/>
        </w:rPr>
        <w:t xml:space="preserve"> </w:t>
      </w:r>
      <w:r>
        <w:rPr>
          <w:b/>
          <w:sz w:val="28"/>
          <w:szCs w:val="28"/>
        </w:rPr>
        <w:t>Capital Item/Project Review</w:t>
      </w:r>
    </w:p>
    <w:p w:rsidR="00B165F5" w:rsidRPr="00B3675F" w:rsidRDefault="00B165F5" w:rsidP="00B165F5">
      <w:pPr>
        <w:jc w:val="center"/>
        <w:rPr>
          <w:sz w:val="20"/>
          <w:szCs w:val="20"/>
        </w:rPr>
      </w:pPr>
    </w:p>
    <w:p w:rsidR="00B165F5" w:rsidRDefault="00B165F5" w:rsidP="00B165F5">
      <w:pPr>
        <w:autoSpaceDE w:val="0"/>
        <w:autoSpaceDN w:val="0"/>
        <w:adjustRightInd w:val="0"/>
        <w:rPr>
          <w:u w:val="single"/>
        </w:rPr>
      </w:pPr>
      <w:r>
        <w:rPr>
          <w:b/>
          <w:bCs/>
        </w:rPr>
        <w:t xml:space="preserve">Project Title: </w:t>
      </w:r>
      <w:r>
        <w:rPr>
          <w:b/>
          <w:bCs/>
        </w:rPr>
        <w:tab/>
      </w:r>
      <w:r>
        <w:rPr>
          <w:b/>
          <w:bCs/>
        </w:rPr>
        <w:tab/>
      </w:r>
      <w:r w:rsidRPr="007C1643">
        <w:rPr>
          <w:u w:val="single"/>
        </w:rPr>
        <w:t>Iafolla Reclamation Capital Reserve</w:t>
      </w:r>
    </w:p>
    <w:p w:rsidR="00B165F5" w:rsidRPr="0069698B" w:rsidRDefault="00B165F5" w:rsidP="00B165F5">
      <w:pPr>
        <w:autoSpaceDE w:val="0"/>
        <w:autoSpaceDN w:val="0"/>
        <w:adjustRightInd w:val="0"/>
        <w:rPr>
          <w:sz w:val="14"/>
          <w:szCs w:val="18"/>
        </w:rPr>
      </w:pPr>
    </w:p>
    <w:p w:rsidR="00B165F5" w:rsidRDefault="00B165F5" w:rsidP="00B165F5">
      <w:pPr>
        <w:autoSpaceDE w:val="0"/>
        <w:autoSpaceDN w:val="0"/>
        <w:adjustRightInd w:val="0"/>
      </w:pPr>
      <w:r>
        <w:rPr>
          <w:b/>
          <w:bCs/>
        </w:rPr>
        <w:t xml:space="preserve">Department: </w:t>
      </w:r>
      <w:r>
        <w:rPr>
          <w:b/>
          <w:bCs/>
        </w:rPr>
        <w:tab/>
      </w:r>
      <w:r>
        <w:rPr>
          <w:b/>
          <w:bCs/>
        </w:rPr>
        <w:tab/>
      </w:r>
      <w:r>
        <w:t xml:space="preserve">Administration </w:t>
      </w:r>
      <w:r>
        <w:tab/>
      </w:r>
      <w:r>
        <w:tab/>
      </w:r>
      <w:r>
        <w:tab/>
      </w:r>
      <w:r>
        <w:rPr>
          <w:b/>
          <w:bCs/>
        </w:rPr>
        <w:t xml:space="preserve">Location: </w:t>
      </w:r>
      <w:r>
        <w:t>Old Stage Rd</w:t>
      </w:r>
    </w:p>
    <w:p w:rsidR="00B165F5" w:rsidRPr="0069698B" w:rsidRDefault="00B165F5" w:rsidP="00B165F5">
      <w:pPr>
        <w:autoSpaceDE w:val="0"/>
        <w:autoSpaceDN w:val="0"/>
        <w:adjustRightInd w:val="0"/>
        <w:rPr>
          <w:sz w:val="14"/>
          <w:szCs w:val="16"/>
        </w:rPr>
      </w:pPr>
    </w:p>
    <w:p w:rsidR="00B165F5" w:rsidRDefault="00B165F5" w:rsidP="00B165F5">
      <w:pPr>
        <w:autoSpaceDE w:val="0"/>
        <w:autoSpaceDN w:val="0"/>
        <w:adjustRightInd w:val="0"/>
      </w:pPr>
      <w:r>
        <w:rPr>
          <w:b/>
          <w:bCs/>
        </w:rPr>
        <w:t xml:space="preserve">Description:  </w:t>
      </w:r>
      <w:r>
        <w:t>This Capital Reserve was established by Article 4 at the March 9, 2010 Town Meeting for the purpose of reclamation of land purchased by the Town from the Estate of Michael Iafolla; the Board of Selectmen were named as agents to expend from the fund. The capital reserve is held by the Trustees of Trust Funds.</w:t>
      </w:r>
    </w:p>
    <w:p w:rsidR="00B165F5" w:rsidRPr="00114EE4" w:rsidRDefault="00B165F5" w:rsidP="00B165F5">
      <w:pPr>
        <w:autoSpaceDE w:val="0"/>
        <w:autoSpaceDN w:val="0"/>
        <w:adjustRightInd w:val="0"/>
        <w:rPr>
          <w:sz w:val="16"/>
        </w:rPr>
      </w:pPr>
    </w:p>
    <w:p w:rsidR="00B165F5" w:rsidRDefault="00B165F5" w:rsidP="00B165F5">
      <w:pPr>
        <w:autoSpaceDE w:val="0"/>
        <w:autoSpaceDN w:val="0"/>
        <w:adjustRightInd w:val="0"/>
      </w:pPr>
      <w:r>
        <w:rPr>
          <w:b/>
          <w:bCs/>
        </w:rPr>
        <w:t xml:space="preserve">Rationale:  </w:t>
      </w:r>
      <w:r>
        <w:t>Madbury citizens voted on Article 4 of the 2005 Annual Town Meeting authorizing purchase the G&amp;R Associates property on Tax Map 3 Lot 6. Discussion in the meeting spoke of the adjoining 90 acre parcel licensed by the State of NH for hydro-mining by Pike Indust</w:t>
      </w:r>
      <w:r w:rsidR="009A1DD2">
        <w:t>r</w:t>
      </w:r>
      <w:r>
        <w:t>ies and that a 1988 approved plan shows that, when exhausted in 10-20 years, the result will be a 60-70 acre pond of 40’ depth.   Michael Iafolla the principal of G&amp;R died before the final installment payment was made on the 25 acre parcel. The Town settled with the estate and received $15,000 from the Estate to complete the reclamation of the gravel pit (which had been an obligation of Iafolla’s in the sale). The Town will continue the reclamation work in the coming year as future plans for the property remain to be developed.</w:t>
      </w:r>
    </w:p>
    <w:p w:rsidR="00B165F5" w:rsidRDefault="00B165F5" w:rsidP="00B165F5">
      <w:pPr>
        <w:autoSpaceDE w:val="0"/>
        <w:autoSpaceDN w:val="0"/>
        <w:adjustRightInd w:val="0"/>
        <w:rPr>
          <w:b/>
          <w:bCs/>
        </w:rPr>
      </w:pPr>
      <w:r>
        <w:rPr>
          <w:b/>
          <w:bCs/>
        </w:rPr>
        <w:t>Operating Budget Impact:</w:t>
      </w:r>
    </w:p>
    <w:p w:rsidR="00B165F5" w:rsidRDefault="00B165F5" w:rsidP="00B165F5">
      <w:pPr>
        <w:autoSpaceDE w:val="0"/>
        <w:autoSpaceDN w:val="0"/>
        <w:adjustRightInd w:val="0"/>
        <w:ind w:firstLine="360"/>
      </w:pPr>
      <w:r>
        <w:t>The annual reserve set aside allows a more evenly distributed budgetary impact as the project is further defined and developed.</w:t>
      </w:r>
    </w:p>
    <w:bookmarkStart w:id="42" w:name="_MON_1629440942"/>
    <w:bookmarkEnd w:id="42"/>
    <w:p w:rsidR="00B165F5" w:rsidRDefault="009A1DD2" w:rsidP="00B165F5">
      <w:pPr>
        <w:ind w:left="-180"/>
      </w:pPr>
      <w:r>
        <w:object w:dxaOrig="10816" w:dyaOrig="4200">
          <v:shape id="_x0000_i1055" type="#_x0000_t75" style="width:673.5pt;height:252.75pt" o:ole="">
            <v:imagedata r:id="rId99" o:title=""/>
          </v:shape>
          <o:OLEObject Type="Embed" ProgID="Excel.Sheet.8" ShapeID="_x0000_i1055" DrawAspect="Content" ObjectID="_1729855572" r:id="rId100"/>
        </w:object>
      </w:r>
    </w:p>
    <w:p w:rsidR="0069537F" w:rsidRDefault="0069537F" w:rsidP="009D6E40"/>
    <w:p w:rsidR="0069537F" w:rsidRDefault="0069537F" w:rsidP="009D6E40"/>
    <w:p w:rsidR="0069537F" w:rsidRDefault="0069537F" w:rsidP="009D6E40"/>
    <w:p w:rsidR="0069537F" w:rsidRDefault="0069537F" w:rsidP="009D6E40"/>
    <w:p w:rsidR="0069537F" w:rsidRDefault="0069537F" w:rsidP="009D6E40"/>
    <w:p w:rsidR="0069537F" w:rsidRDefault="0069537F" w:rsidP="009D6E40"/>
    <w:p w:rsidR="0069537F" w:rsidRDefault="0069537F" w:rsidP="009D6E40"/>
    <w:p w:rsidR="0069537F" w:rsidRDefault="0069537F" w:rsidP="009D6E40"/>
    <w:p w:rsidR="0069537F" w:rsidRDefault="0069537F" w:rsidP="009D6E40"/>
    <w:p w:rsidR="0069537F" w:rsidRDefault="0069537F" w:rsidP="009D6E40"/>
    <w:p w:rsidR="0069537F" w:rsidRDefault="0069537F" w:rsidP="009D6E40"/>
    <w:p w:rsidR="0069537F" w:rsidRDefault="0069537F" w:rsidP="009D6E40"/>
    <w:p w:rsidR="0069537F" w:rsidRDefault="0069537F" w:rsidP="009D6E40"/>
    <w:p w:rsidR="0069537F" w:rsidRDefault="0069537F" w:rsidP="009D6E40"/>
    <w:p w:rsidR="0069537F" w:rsidRDefault="0069537F" w:rsidP="009D6E40"/>
    <w:p w:rsidR="0069537F" w:rsidRDefault="0069537F" w:rsidP="009D6E40"/>
    <w:p w:rsidR="0069537F" w:rsidRDefault="0069537F" w:rsidP="009D6E40"/>
    <w:p w:rsidR="0069537F" w:rsidRDefault="0069537F" w:rsidP="009D6E40"/>
    <w:p w:rsidR="0069537F" w:rsidRDefault="0069537F" w:rsidP="009D6E40"/>
    <w:p w:rsidR="0069537F" w:rsidRDefault="0069537F" w:rsidP="009D6E40"/>
    <w:p w:rsidR="0069537F" w:rsidRDefault="0069537F" w:rsidP="009D6E40"/>
    <w:p w:rsidR="008606B4" w:rsidRDefault="008606B4" w:rsidP="009D6E40"/>
    <w:p w:rsidR="0069537F" w:rsidRDefault="0069537F" w:rsidP="009D6E40"/>
    <w:p w:rsidR="0069537F" w:rsidRDefault="0069537F" w:rsidP="009D6E40"/>
    <w:p w:rsidR="0069537F" w:rsidRDefault="0069537F" w:rsidP="009D6E40"/>
    <w:p w:rsidR="0069537F" w:rsidRDefault="0069537F" w:rsidP="009D6E40"/>
    <w:p w:rsidR="0069537F" w:rsidRDefault="0069537F" w:rsidP="009D6E40"/>
    <w:p w:rsidR="0069537F" w:rsidRDefault="0069537F" w:rsidP="009D6E40"/>
    <w:p w:rsidR="0069537F" w:rsidRDefault="0069537F" w:rsidP="009D6E40"/>
    <w:p w:rsidR="0069537F" w:rsidRDefault="0069537F" w:rsidP="009D6E40"/>
    <w:p w:rsidR="0069537F" w:rsidRDefault="0069537F" w:rsidP="009D6E40"/>
    <w:p w:rsidR="00A40AC9" w:rsidRDefault="00A40AC9" w:rsidP="009D6E40"/>
    <w:p w:rsidR="00A40AC9" w:rsidRDefault="00A40AC9" w:rsidP="009D6E40"/>
    <w:p w:rsidR="0069537F" w:rsidRDefault="0069537F" w:rsidP="009D6E40"/>
    <w:p w:rsidR="0069537F" w:rsidRDefault="0069537F" w:rsidP="009D6E40"/>
    <w:p w:rsidR="0069537F" w:rsidRDefault="0069537F" w:rsidP="009D6E40"/>
    <w:p w:rsidR="0069537F" w:rsidRDefault="0069537F" w:rsidP="009D6E40"/>
    <w:p w:rsidR="0069537F" w:rsidRDefault="0069537F" w:rsidP="009D6E40"/>
    <w:p w:rsidR="00B165F5" w:rsidRDefault="00B165F5" w:rsidP="00B165F5">
      <w:pPr>
        <w:rPr>
          <w:b/>
          <w:sz w:val="28"/>
          <w:szCs w:val="28"/>
        </w:rPr>
      </w:pPr>
      <w:r>
        <w:rPr>
          <w:b/>
          <w:sz w:val="28"/>
          <w:szCs w:val="28"/>
        </w:rPr>
        <w:lastRenderedPageBreak/>
        <w:t xml:space="preserve">                                    Town of Madbury, New Hampshire</w:t>
      </w:r>
    </w:p>
    <w:p w:rsidR="00AC2B5E" w:rsidRPr="00CE24EB" w:rsidRDefault="00B165F5" w:rsidP="00AC2B5E">
      <w:pPr>
        <w:rPr>
          <w:b/>
          <w:sz w:val="28"/>
          <w:szCs w:val="28"/>
        </w:rPr>
      </w:pPr>
      <w:r>
        <w:rPr>
          <w:b/>
          <w:noProof/>
          <w:sz w:val="28"/>
          <w:szCs w:val="28"/>
        </w:rPr>
        <w:drawing>
          <wp:anchor distT="0" distB="0" distL="114300" distR="114300" simplePos="0" relativeHeight="251667968" behindDoc="0" locked="0" layoutInCell="1" allowOverlap="1">
            <wp:simplePos x="0" y="0"/>
            <wp:positionH relativeFrom="column">
              <wp:posOffset>6800850</wp:posOffset>
            </wp:positionH>
            <wp:positionV relativeFrom="paragraph">
              <wp:posOffset>-184785</wp:posOffset>
            </wp:positionV>
            <wp:extent cx="990600" cy="1085850"/>
            <wp:effectExtent l="19050" t="0" r="0" b="0"/>
            <wp:wrapSquare wrapText="bothSides"/>
            <wp:docPr id="85" name="Picture 57" descr="C:\Users\Treasurer\AppData\Local\Microsoft\Windows\Temporary Internet Files\Content.IE5\I16VKOF3\t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Treasurer\AppData\Local\Microsoft\Windows\Temporary Internet Files\Content.IE5\I16VKOF3\tap[1].jpg"/>
                    <pic:cNvPicPr>
                      <a:picLocks noChangeAspect="1" noChangeArrowheads="1"/>
                    </pic:cNvPicPr>
                  </pic:nvPicPr>
                  <pic:blipFill>
                    <a:blip r:embed="rId101" cstate="print"/>
                    <a:srcRect/>
                    <a:stretch>
                      <a:fillRect/>
                    </a:stretch>
                  </pic:blipFill>
                  <pic:spPr bwMode="auto">
                    <a:xfrm>
                      <a:off x="0" y="0"/>
                      <a:ext cx="990600" cy="1085850"/>
                    </a:xfrm>
                    <a:prstGeom prst="rect">
                      <a:avLst/>
                    </a:prstGeom>
                    <a:noFill/>
                    <a:ln w="9525">
                      <a:noFill/>
                      <a:miter lim="800000"/>
                      <a:headEnd/>
                      <a:tailEnd/>
                    </a:ln>
                  </pic:spPr>
                </pic:pic>
              </a:graphicData>
            </a:graphic>
          </wp:anchor>
        </w:drawing>
      </w:r>
      <w:r w:rsidR="00AC2B5E">
        <w:rPr>
          <w:b/>
          <w:sz w:val="28"/>
          <w:szCs w:val="28"/>
        </w:rPr>
        <w:t xml:space="preserve">                                  </w:t>
      </w:r>
      <w:r w:rsidR="00392809">
        <w:rPr>
          <w:b/>
          <w:sz w:val="28"/>
          <w:szCs w:val="28"/>
        </w:rPr>
        <w:t>202</w:t>
      </w:r>
      <w:r w:rsidR="00BF4ED9">
        <w:rPr>
          <w:b/>
          <w:sz w:val="28"/>
          <w:szCs w:val="28"/>
        </w:rPr>
        <w:t>2</w:t>
      </w:r>
      <w:r w:rsidR="00392809">
        <w:rPr>
          <w:b/>
          <w:sz w:val="28"/>
          <w:szCs w:val="28"/>
        </w:rPr>
        <w:t>-202</w:t>
      </w:r>
      <w:r w:rsidR="00BF4ED9">
        <w:rPr>
          <w:b/>
          <w:sz w:val="28"/>
          <w:szCs w:val="28"/>
        </w:rPr>
        <w:t xml:space="preserve">8 </w:t>
      </w:r>
      <w:r w:rsidR="00AC2B5E">
        <w:rPr>
          <w:b/>
          <w:sz w:val="28"/>
          <w:szCs w:val="28"/>
        </w:rPr>
        <w:t>Capital Item/Project Review</w:t>
      </w:r>
    </w:p>
    <w:p w:rsidR="00B165F5" w:rsidRPr="00B3675F" w:rsidRDefault="00B165F5" w:rsidP="00B165F5">
      <w:pPr>
        <w:jc w:val="center"/>
        <w:rPr>
          <w:sz w:val="20"/>
          <w:szCs w:val="20"/>
        </w:rPr>
      </w:pPr>
    </w:p>
    <w:p w:rsidR="00B165F5" w:rsidRDefault="00B165F5" w:rsidP="00B165F5">
      <w:pPr>
        <w:ind w:left="-540"/>
      </w:pPr>
      <w:r w:rsidRPr="00CE24EB">
        <w:rPr>
          <w:b/>
        </w:rPr>
        <w:t>Project Title:</w:t>
      </w:r>
      <w:r>
        <w:rPr>
          <w:b/>
        </w:rPr>
        <w:t xml:space="preserve"> </w:t>
      </w:r>
      <w:r>
        <w:t xml:space="preserve">     Water Distribution Upgrade </w:t>
      </w:r>
    </w:p>
    <w:p w:rsidR="00B165F5" w:rsidRPr="00A668C0" w:rsidRDefault="00B165F5" w:rsidP="00B165F5">
      <w:pPr>
        <w:ind w:left="-540"/>
        <w:rPr>
          <w:b/>
          <w:sz w:val="16"/>
          <w:szCs w:val="16"/>
        </w:rPr>
      </w:pPr>
    </w:p>
    <w:p w:rsidR="00B165F5" w:rsidRPr="0043749D" w:rsidRDefault="00B165F5" w:rsidP="00B165F5">
      <w:pPr>
        <w:ind w:left="-540"/>
      </w:pPr>
      <w:r w:rsidRPr="00CE24EB">
        <w:rPr>
          <w:b/>
        </w:rPr>
        <w:t>Department:</w:t>
      </w:r>
      <w:r>
        <w:t xml:space="preserve">       Administration</w:t>
      </w:r>
      <w:r>
        <w:tab/>
      </w:r>
      <w:r>
        <w:tab/>
      </w:r>
      <w:r>
        <w:tab/>
      </w:r>
      <w:r>
        <w:tab/>
      </w:r>
      <w:r>
        <w:rPr>
          <w:b/>
        </w:rPr>
        <w:t>Location:</w:t>
      </w:r>
      <w:r>
        <w:t xml:space="preserve">     Bunker Lane Condos</w:t>
      </w:r>
    </w:p>
    <w:p w:rsidR="00B165F5" w:rsidRPr="00EF3A06" w:rsidRDefault="00B165F5" w:rsidP="00B165F5">
      <w:pPr>
        <w:ind w:left="-540"/>
        <w:rPr>
          <w:sz w:val="16"/>
          <w:szCs w:val="16"/>
        </w:rPr>
      </w:pPr>
    </w:p>
    <w:p w:rsidR="00366167" w:rsidRDefault="00B165F5" w:rsidP="00B165F5">
      <w:pPr>
        <w:ind w:left="-540"/>
      </w:pPr>
      <w:r w:rsidRPr="00CE24EB">
        <w:rPr>
          <w:b/>
        </w:rPr>
        <w:t>Description:</w:t>
      </w:r>
      <w:r>
        <w:rPr>
          <w:b/>
        </w:rPr>
        <w:t xml:space="preserve">  </w:t>
      </w:r>
      <w:r>
        <w:t xml:space="preserve">The Bunker Lane Condominium Association represents a manufactured housing community of 51 homes.  They receive water supply from the City of Portsmouth through a shared 60 year old, self owned system consisting of 2” plastic mains and ¾” individual house lines.  The aging system is prone to leaks and failures which wastes water and incurs unexpected expenses.  </w:t>
      </w:r>
      <w:r w:rsidRPr="00D67AA5">
        <w:t>Based on</w:t>
      </w:r>
      <w:r>
        <w:t xml:space="preserve"> the December 2015 Feasibility Study by DuBois &amp; King completed with CDBG funds </w:t>
      </w:r>
      <w:r w:rsidR="00366167">
        <w:t xml:space="preserve">there were a range of solutions available.  Further research has resulted in a project plan costing $1,334,766.  Community Development Block Grant Funds of $500,000 have been approved for this project and will pass through the Town as the grant recipient.  USDA Rural Development Funds or the Community Loan Fund will provide the remaining funding source.    </w:t>
      </w:r>
    </w:p>
    <w:p w:rsidR="00B165F5" w:rsidRPr="00C8169C" w:rsidRDefault="00366167" w:rsidP="00B165F5">
      <w:pPr>
        <w:ind w:left="-540"/>
        <w:rPr>
          <w:sz w:val="16"/>
          <w:szCs w:val="20"/>
        </w:rPr>
      </w:pPr>
      <w:r>
        <w:t xml:space="preserve">  </w:t>
      </w:r>
    </w:p>
    <w:p w:rsidR="00B165F5" w:rsidRDefault="00B165F5" w:rsidP="00B165F5">
      <w:pPr>
        <w:ind w:left="-540"/>
      </w:pPr>
      <w:r w:rsidRPr="00CE24EB">
        <w:rPr>
          <w:b/>
        </w:rPr>
        <w:t>Rationale:</w:t>
      </w:r>
      <w:r>
        <w:t xml:space="preserve">  In the early 2000’s the Association, through the Town’s participation, received a Community Development Block Grant (CDBG) to replace an outdated septic system.  This current project would mirror the previous process by retaining a consultant/advisor to apply for the grant and process the pass-through funds.</w:t>
      </w:r>
    </w:p>
    <w:p w:rsidR="00B165F5" w:rsidRPr="00C8169C" w:rsidRDefault="00B165F5" w:rsidP="00B165F5">
      <w:pPr>
        <w:ind w:left="-540"/>
        <w:rPr>
          <w:sz w:val="18"/>
        </w:rPr>
      </w:pPr>
    </w:p>
    <w:p w:rsidR="00B165F5" w:rsidRDefault="00B165F5" w:rsidP="000C0717">
      <w:pPr>
        <w:ind w:left="-540"/>
      </w:pPr>
      <w:r w:rsidRPr="00CE24EB">
        <w:rPr>
          <w:b/>
        </w:rPr>
        <w:t>Operating Budget Impact:</w:t>
      </w:r>
      <w:r>
        <w:rPr>
          <w:b/>
        </w:rPr>
        <w:t xml:space="preserve"> </w:t>
      </w:r>
      <w:r>
        <w:t xml:space="preserve"> A grant could conceivably coincide with other Town grants </w:t>
      </w:r>
      <w:r w:rsidR="000C0717">
        <w:t xml:space="preserve">(such as state bridge aid projects) </w:t>
      </w:r>
      <w:r>
        <w:t>which might necessitate a required town audit.    A portion of that audit expense could be accounted for in the grant budget.  There is no other anticipated cost to the town for participating in the grant other than some administrative tasks.</w:t>
      </w:r>
    </w:p>
    <w:p w:rsidR="00B165F5" w:rsidRDefault="00B165F5" w:rsidP="00B165F5">
      <w:pPr>
        <w:autoSpaceDE w:val="0"/>
        <w:autoSpaceDN w:val="0"/>
        <w:adjustRightInd w:val="0"/>
        <w:ind w:left="-270"/>
      </w:pPr>
      <w:r>
        <w:t>.</w:t>
      </w:r>
    </w:p>
    <w:bookmarkStart w:id="43" w:name="_MON_1597676479"/>
    <w:bookmarkEnd w:id="43"/>
    <w:p w:rsidR="00B165F5" w:rsidRDefault="00BF4ED9" w:rsidP="00B165F5">
      <w:pPr>
        <w:ind w:left="-180"/>
      </w:pPr>
      <w:r>
        <w:object w:dxaOrig="10816" w:dyaOrig="4083">
          <v:shape id="_x0000_i1056" type="#_x0000_t75" style="width:673.5pt;height:246pt" o:ole="">
            <v:imagedata r:id="rId102" o:title=""/>
          </v:shape>
          <o:OLEObject Type="Embed" ProgID="Excel.Sheet.8" ShapeID="_x0000_i1056" DrawAspect="Content" ObjectID="_1729855573" r:id="rId103"/>
        </w:object>
      </w:r>
    </w:p>
    <w:p w:rsidR="00723522" w:rsidRDefault="00723522" w:rsidP="00723522"/>
    <w:p w:rsidR="00723522" w:rsidRDefault="00723522" w:rsidP="00723522"/>
    <w:p w:rsidR="00763B4A" w:rsidRDefault="00763B4A" w:rsidP="00763B4A">
      <w:pPr>
        <w:autoSpaceDE w:val="0"/>
        <w:autoSpaceDN w:val="0"/>
        <w:adjustRightInd w:val="0"/>
        <w:ind w:left="1440"/>
        <w:rPr>
          <w:rFonts w:ascii="Carlito-Bold" w:hAnsi="Carlito-Bold" w:cs="Carlito-Bold"/>
          <w:b/>
          <w:bCs/>
          <w:sz w:val="22"/>
          <w:szCs w:val="22"/>
        </w:rPr>
      </w:pPr>
      <w:r>
        <w:rPr>
          <w:rFonts w:ascii="Carlito-Bold" w:hAnsi="Carlito-Bold" w:cs="Carlito-Bold"/>
          <w:b/>
          <w:bCs/>
          <w:sz w:val="22"/>
          <w:szCs w:val="22"/>
        </w:rPr>
        <w:t>Master Plan Chapters</w:t>
      </w:r>
    </w:p>
    <w:p w:rsidR="00763B4A" w:rsidRDefault="00763B4A" w:rsidP="00763B4A">
      <w:pPr>
        <w:autoSpaceDE w:val="0"/>
        <w:autoSpaceDN w:val="0"/>
        <w:adjustRightInd w:val="0"/>
        <w:ind w:left="1440"/>
        <w:rPr>
          <w:rFonts w:ascii="Carlito-Bold" w:hAnsi="Carlito-Bold" w:cs="Carlito-Bold"/>
          <w:b/>
          <w:bCs/>
          <w:sz w:val="22"/>
          <w:szCs w:val="22"/>
        </w:rPr>
      </w:pPr>
    </w:p>
    <w:p w:rsidR="00763B4A" w:rsidRPr="00763B4A" w:rsidRDefault="00763B4A" w:rsidP="00763B4A">
      <w:pPr>
        <w:pStyle w:val="ListParagraph"/>
        <w:numPr>
          <w:ilvl w:val="0"/>
          <w:numId w:val="2"/>
        </w:numPr>
        <w:autoSpaceDE w:val="0"/>
        <w:autoSpaceDN w:val="0"/>
        <w:adjustRightInd w:val="0"/>
        <w:ind w:left="2160"/>
        <w:rPr>
          <w:rFonts w:ascii="Carlito-Bold" w:hAnsi="Carlito-Bold" w:cs="Carlito-Bold"/>
          <w:b/>
          <w:bCs/>
          <w:sz w:val="13"/>
          <w:szCs w:val="13"/>
        </w:rPr>
      </w:pPr>
      <w:r w:rsidRPr="00763B4A">
        <w:rPr>
          <w:rFonts w:ascii="Carlito-Bold" w:hAnsi="Carlito-Bold" w:cs="Carlito-Bold"/>
          <w:b/>
          <w:bCs/>
          <w:sz w:val="22"/>
          <w:szCs w:val="22"/>
        </w:rPr>
        <w:t>Required</w:t>
      </w:r>
      <w:r w:rsidRPr="00763B4A">
        <w:rPr>
          <w:rFonts w:ascii="Carlito-Bold" w:hAnsi="Carlito-Bold" w:cs="Carlito-Bold"/>
          <w:b/>
          <w:bCs/>
          <w:sz w:val="13"/>
          <w:szCs w:val="13"/>
        </w:rPr>
        <w:t>1</w:t>
      </w:r>
    </w:p>
    <w:p w:rsidR="00763B4A" w:rsidRPr="00763B4A" w:rsidRDefault="00763B4A" w:rsidP="00763B4A">
      <w:pPr>
        <w:pStyle w:val="ListParagraph"/>
        <w:numPr>
          <w:ilvl w:val="1"/>
          <w:numId w:val="2"/>
        </w:numPr>
        <w:autoSpaceDE w:val="0"/>
        <w:autoSpaceDN w:val="0"/>
        <w:adjustRightInd w:val="0"/>
        <w:ind w:left="2880"/>
        <w:rPr>
          <w:rFonts w:ascii="Carlito" w:hAnsi="Carlito" w:cs="Carlito"/>
          <w:sz w:val="22"/>
          <w:szCs w:val="22"/>
        </w:rPr>
      </w:pPr>
      <w:r w:rsidRPr="00763B4A">
        <w:rPr>
          <w:rFonts w:ascii="Carlito" w:hAnsi="Carlito" w:cs="Carlito"/>
          <w:sz w:val="22"/>
          <w:szCs w:val="22"/>
        </w:rPr>
        <w:t>Vision</w:t>
      </w:r>
    </w:p>
    <w:p w:rsidR="00763B4A" w:rsidRPr="00763B4A" w:rsidRDefault="00763B4A" w:rsidP="00763B4A">
      <w:pPr>
        <w:pStyle w:val="ListParagraph"/>
        <w:numPr>
          <w:ilvl w:val="1"/>
          <w:numId w:val="2"/>
        </w:numPr>
        <w:autoSpaceDE w:val="0"/>
        <w:autoSpaceDN w:val="0"/>
        <w:adjustRightInd w:val="0"/>
        <w:ind w:left="2880"/>
        <w:rPr>
          <w:rFonts w:ascii="Carlito" w:hAnsi="Carlito" w:cs="Carlito"/>
          <w:sz w:val="22"/>
          <w:szCs w:val="22"/>
        </w:rPr>
      </w:pPr>
      <w:r w:rsidRPr="00763B4A">
        <w:rPr>
          <w:rFonts w:ascii="Carlito" w:hAnsi="Carlito" w:cs="Carlito"/>
          <w:sz w:val="22"/>
          <w:szCs w:val="22"/>
        </w:rPr>
        <w:t>Existing Land Use</w:t>
      </w:r>
    </w:p>
    <w:p w:rsidR="00763B4A" w:rsidRDefault="00763B4A" w:rsidP="00763B4A">
      <w:pPr>
        <w:pStyle w:val="ListParagraph"/>
        <w:numPr>
          <w:ilvl w:val="1"/>
          <w:numId w:val="2"/>
        </w:numPr>
        <w:autoSpaceDE w:val="0"/>
        <w:autoSpaceDN w:val="0"/>
        <w:adjustRightInd w:val="0"/>
        <w:ind w:left="2880"/>
        <w:rPr>
          <w:rFonts w:ascii="Carlito" w:hAnsi="Carlito" w:cs="Carlito"/>
          <w:sz w:val="22"/>
          <w:szCs w:val="22"/>
        </w:rPr>
      </w:pPr>
      <w:r w:rsidRPr="00763B4A">
        <w:rPr>
          <w:rFonts w:ascii="Carlito" w:hAnsi="Carlito" w:cs="Carlito"/>
          <w:sz w:val="22"/>
          <w:szCs w:val="22"/>
        </w:rPr>
        <w:t>Future Land Use</w:t>
      </w:r>
    </w:p>
    <w:p w:rsidR="00763B4A" w:rsidRPr="00763B4A" w:rsidRDefault="00763B4A" w:rsidP="00763B4A">
      <w:pPr>
        <w:pStyle w:val="ListParagraph"/>
        <w:autoSpaceDE w:val="0"/>
        <w:autoSpaceDN w:val="0"/>
        <w:adjustRightInd w:val="0"/>
        <w:ind w:left="2880"/>
        <w:rPr>
          <w:rFonts w:ascii="Carlito" w:hAnsi="Carlito" w:cs="Carlito"/>
          <w:sz w:val="22"/>
          <w:szCs w:val="22"/>
        </w:rPr>
      </w:pPr>
    </w:p>
    <w:p w:rsidR="00763B4A" w:rsidRPr="00763B4A" w:rsidRDefault="00763B4A" w:rsidP="00763B4A">
      <w:pPr>
        <w:pStyle w:val="ListParagraph"/>
        <w:numPr>
          <w:ilvl w:val="0"/>
          <w:numId w:val="2"/>
        </w:numPr>
        <w:autoSpaceDE w:val="0"/>
        <w:autoSpaceDN w:val="0"/>
        <w:adjustRightInd w:val="0"/>
        <w:ind w:left="2160"/>
        <w:rPr>
          <w:rFonts w:ascii="Carlito-Bold" w:hAnsi="Carlito-Bold" w:cs="Carlito-Bold"/>
          <w:b/>
          <w:bCs/>
          <w:sz w:val="13"/>
          <w:szCs w:val="13"/>
        </w:rPr>
      </w:pPr>
      <w:r w:rsidRPr="00763B4A">
        <w:rPr>
          <w:rFonts w:ascii="Carlito-Bold" w:hAnsi="Carlito-Bold" w:cs="Carlito-Bold"/>
          <w:b/>
          <w:bCs/>
          <w:sz w:val="22"/>
          <w:szCs w:val="22"/>
        </w:rPr>
        <w:t xml:space="preserve">Optional </w:t>
      </w:r>
      <w:r w:rsidRPr="00763B4A">
        <w:rPr>
          <w:rFonts w:ascii="Carlito-Bold" w:hAnsi="Carlito-Bold" w:cs="Carlito-Bold"/>
          <w:b/>
          <w:bCs/>
          <w:sz w:val="13"/>
          <w:szCs w:val="13"/>
        </w:rPr>
        <w:t>2</w:t>
      </w:r>
    </w:p>
    <w:p w:rsidR="00763B4A" w:rsidRPr="00763B4A" w:rsidRDefault="00763B4A" w:rsidP="00763B4A">
      <w:pPr>
        <w:pStyle w:val="ListParagraph"/>
        <w:numPr>
          <w:ilvl w:val="1"/>
          <w:numId w:val="2"/>
        </w:numPr>
        <w:autoSpaceDE w:val="0"/>
        <w:autoSpaceDN w:val="0"/>
        <w:adjustRightInd w:val="0"/>
        <w:ind w:left="2880"/>
        <w:rPr>
          <w:rFonts w:ascii="Carlito" w:hAnsi="Carlito" w:cs="Carlito"/>
          <w:sz w:val="22"/>
          <w:szCs w:val="22"/>
        </w:rPr>
      </w:pPr>
      <w:r w:rsidRPr="00763B4A">
        <w:rPr>
          <w:rFonts w:ascii="Carlito" w:hAnsi="Carlito" w:cs="Carlito"/>
          <w:sz w:val="22"/>
          <w:szCs w:val="22"/>
        </w:rPr>
        <w:t>Housing</w:t>
      </w:r>
    </w:p>
    <w:p w:rsidR="00763B4A" w:rsidRPr="00763B4A" w:rsidRDefault="00763B4A" w:rsidP="00763B4A">
      <w:pPr>
        <w:pStyle w:val="ListParagraph"/>
        <w:numPr>
          <w:ilvl w:val="1"/>
          <w:numId w:val="2"/>
        </w:numPr>
        <w:autoSpaceDE w:val="0"/>
        <w:autoSpaceDN w:val="0"/>
        <w:adjustRightInd w:val="0"/>
        <w:ind w:left="2880"/>
        <w:rPr>
          <w:rFonts w:ascii="Carlito" w:hAnsi="Carlito" w:cs="Carlito"/>
          <w:sz w:val="22"/>
          <w:szCs w:val="22"/>
        </w:rPr>
      </w:pPr>
      <w:r w:rsidRPr="00763B4A">
        <w:rPr>
          <w:rFonts w:ascii="Carlito" w:hAnsi="Carlito" w:cs="Carlito"/>
          <w:sz w:val="22"/>
          <w:szCs w:val="22"/>
        </w:rPr>
        <w:t>Demographics</w:t>
      </w:r>
    </w:p>
    <w:p w:rsidR="00763B4A" w:rsidRPr="00763B4A" w:rsidRDefault="00763B4A" w:rsidP="00763B4A">
      <w:pPr>
        <w:pStyle w:val="ListParagraph"/>
        <w:numPr>
          <w:ilvl w:val="1"/>
          <w:numId w:val="2"/>
        </w:numPr>
        <w:autoSpaceDE w:val="0"/>
        <w:autoSpaceDN w:val="0"/>
        <w:adjustRightInd w:val="0"/>
        <w:ind w:left="2880"/>
        <w:rPr>
          <w:rFonts w:ascii="Carlito" w:hAnsi="Carlito" w:cs="Carlito"/>
          <w:sz w:val="22"/>
          <w:szCs w:val="22"/>
        </w:rPr>
      </w:pPr>
      <w:r w:rsidRPr="00763B4A">
        <w:rPr>
          <w:rFonts w:ascii="Carlito" w:hAnsi="Carlito" w:cs="Carlito"/>
          <w:sz w:val="22"/>
          <w:szCs w:val="22"/>
        </w:rPr>
        <w:t>Economy/Economic Development</w:t>
      </w:r>
    </w:p>
    <w:p w:rsidR="00763B4A" w:rsidRPr="00763B4A" w:rsidRDefault="00763B4A" w:rsidP="00763B4A">
      <w:pPr>
        <w:pStyle w:val="ListParagraph"/>
        <w:numPr>
          <w:ilvl w:val="1"/>
          <w:numId w:val="2"/>
        </w:numPr>
        <w:autoSpaceDE w:val="0"/>
        <w:autoSpaceDN w:val="0"/>
        <w:adjustRightInd w:val="0"/>
        <w:ind w:left="2880"/>
        <w:rPr>
          <w:rFonts w:ascii="Carlito" w:hAnsi="Carlito" w:cs="Carlito"/>
          <w:sz w:val="22"/>
          <w:szCs w:val="22"/>
        </w:rPr>
      </w:pPr>
      <w:r w:rsidRPr="00763B4A">
        <w:rPr>
          <w:rFonts w:ascii="Carlito" w:hAnsi="Carlito" w:cs="Carlito"/>
          <w:sz w:val="22"/>
          <w:szCs w:val="22"/>
        </w:rPr>
        <w:t>Transportation</w:t>
      </w:r>
    </w:p>
    <w:p w:rsidR="00763B4A" w:rsidRPr="00763B4A" w:rsidRDefault="00763B4A" w:rsidP="00763B4A">
      <w:pPr>
        <w:pStyle w:val="ListParagraph"/>
        <w:numPr>
          <w:ilvl w:val="1"/>
          <w:numId w:val="2"/>
        </w:numPr>
        <w:autoSpaceDE w:val="0"/>
        <w:autoSpaceDN w:val="0"/>
        <w:adjustRightInd w:val="0"/>
        <w:ind w:left="2880"/>
        <w:rPr>
          <w:rFonts w:ascii="Carlito" w:hAnsi="Carlito" w:cs="Carlito"/>
          <w:sz w:val="22"/>
          <w:szCs w:val="22"/>
        </w:rPr>
      </w:pPr>
      <w:r w:rsidRPr="00763B4A">
        <w:rPr>
          <w:rFonts w:ascii="Carlito" w:hAnsi="Carlito" w:cs="Carlito"/>
          <w:sz w:val="22"/>
          <w:szCs w:val="22"/>
        </w:rPr>
        <w:t>Recreational</w:t>
      </w:r>
    </w:p>
    <w:p w:rsidR="00763B4A" w:rsidRPr="00763B4A" w:rsidRDefault="00763B4A" w:rsidP="00763B4A">
      <w:pPr>
        <w:pStyle w:val="ListParagraph"/>
        <w:numPr>
          <w:ilvl w:val="1"/>
          <w:numId w:val="2"/>
        </w:numPr>
        <w:autoSpaceDE w:val="0"/>
        <w:autoSpaceDN w:val="0"/>
        <w:adjustRightInd w:val="0"/>
        <w:ind w:left="2880"/>
        <w:rPr>
          <w:rFonts w:ascii="Carlito" w:hAnsi="Carlito" w:cs="Carlito"/>
          <w:sz w:val="22"/>
          <w:szCs w:val="22"/>
        </w:rPr>
      </w:pPr>
      <w:r w:rsidRPr="00763B4A">
        <w:rPr>
          <w:rFonts w:ascii="Carlito" w:hAnsi="Carlito" w:cs="Carlito"/>
          <w:sz w:val="22"/>
          <w:szCs w:val="22"/>
        </w:rPr>
        <w:t>Natural Resources</w:t>
      </w:r>
    </w:p>
    <w:p w:rsidR="00763B4A" w:rsidRPr="00763B4A" w:rsidRDefault="00763B4A" w:rsidP="00763B4A">
      <w:pPr>
        <w:pStyle w:val="ListParagraph"/>
        <w:numPr>
          <w:ilvl w:val="1"/>
          <w:numId w:val="2"/>
        </w:numPr>
        <w:autoSpaceDE w:val="0"/>
        <w:autoSpaceDN w:val="0"/>
        <w:adjustRightInd w:val="0"/>
        <w:ind w:left="2880"/>
        <w:rPr>
          <w:rFonts w:ascii="Carlito" w:hAnsi="Carlito" w:cs="Carlito"/>
          <w:sz w:val="22"/>
          <w:szCs w:val="22"/>
        </w:rPr>
      </w:pPr>
      <w:r w:rsidRPr="00763B4A">
        <w:rPr>
          <w:rFonts w:ascii="Carlito" w:hAnsi="Carlito" w:cs="Carlito"/>
          <w:sz w:val="22"/>
          <w:szCs w:val="22"/>
        </w:rPr>
        <w:t>Water Resources</w:t>
      </w:r>
    </w:p>
    <w:p w:rsidR="00763B4A" w:rsidRPr="00763B4A" w:rsidRDefault="00763B4A" w:rsidP="00763B4A">
      <w:pPr>
        <w:pStyle w:val="ListParagraph"/>
        <w:numPr>
          <w:ilvl w:val="1"/>
          <w:numId w:val="2"/>
        </w:numPr>
        <w:autoSpaceDE w:val="0"/>
        <w:autoSpaceDN w:val="0"/>
        <w:adjustRightInd w:val="0"/>
        <w:ind w:left="2880"/>
        <w:rPr>
          <w:rFonts w:ascii="Carlito" w:hAnsi="Carlito" w:cs="Carlito"/>
          <w:sz w:val="22"/>
          <w:szCs w:val="22"/>
        </w:rPr>
      </w:pPr>
      <w:r w:rsidRPr="00763B4A">
        <w:rPr>
          <w:rFonts w:ascii="Carlito" w:hAnsi="Carlito" w:cs="Carlito"/>
          <w:sz w:val="22"/>
          <w:szCs w:val="22"/>
        </w:rPr>
        <w:t>Cultural, Archeological, and Historic Resources</w:t>
      </w:r>
    </w:p>
    <w:p w:rsidR="00763B4A" w:rsidRPr="00763B4A" w:rsidRDefault="00763B4A" w:rsidP="00763B4A">
      <w:pPr>
        <w:pStyle w:val="ListParagraph"/>
        <w:numPr>
          <w:ilvl w:val="1"/>
          <w:numId w:val="2"/>
        </w:numPr>
        <w:autoSpaceDE w:val="0"/>
        <w:autoSpaceDN w:val="0"/>
        <w:adjustRightInd w:val="0"/>
        <w:ind w:left="2880"/>
        <w:rPr>
          <w:rFonts w:ascii="Carlito" w:hAnsi="Carlito" w:cs="Carlito"/>
          <w:sz w:val="22"/>
          <w:szCs w:val="22"/>
        </w:rPr>
      </w:pPr>
      <w:r w:rsidRPr="00763B4A">
        <w:rPr>
          <w:rFonts w:ascii="Carlito" w:hAnsi="Carlito" w:cs="Carlito"/>
          <w:sz w:val="22"/>
          <w:szCs w:val="22"/>
        </w:rPr>
        <w:t>Energy</w:t>
      </w:r>
    </w:p>
    <w:p w:rsidR="00763B4A" w:rsidRPr="00763B4A" w:rsidRDefault="00763B4A" w:rsidP="00763B4A">
      <w:pPr>
        <w:pStyle w:val="ListParagraph"/>
        <w:numPr>
          <w:ilvl w:val="1"/>
          <w:numId w:val="2"/>
        </w:numPr>
        <w:autoSpaceDE w:val="0"/>
        <w:autoSpaceDN w:val="0"/>
        <w:adjustRightInd w:val="0"/>
        <w:ind w:left="2880"/>
        <w:rPr>
          <w:rFonts w:ascii="Carlito" w:hAnsi="Carlito" w:cs="Carlito"/>
          <w:sz w:val="22"/>
          <w:szCs w:val="22"/>
        </w:rPr>
      </w:pPr>
      <w:r w:rsidRPr="00763B4A">
        <w:rPr>
          <w:rFonts w:ascii="Carlito" w:hAnsi="Carlito" w:cs="Carlito"/>
          <w:sz w:val="22"/>
          <w:szCs w:val="22"/>
        </w:rPr>
        <w:t>Community Facilities</w:t>
      </w:r>
    </w:p>
    <w:p w:rsidR="00763B4A" w:rsidRPr="00763B4A" w:rsidRDefault="00763B4A" w:rsidP="00763B4A">
      <w:pPr>
        <w:pStyle w:val="ListParagraph"/>
        <w:numPr>
          <w:ilvl w:val="1"/>
          <w:numId w:val="2"/>
        </w:numPr>
        <w:autoSpaceDE w:val="0"/>
        <w:autoSpaceDN w:val="0"/>
        <w:adjustRightInd w:val="0"/>
        <w:ind w:left="2880"/>
        <w:rPr>
          <w:rFonts w:ascii="Carlito" w:hAnsi="Carlito" w:cs="Carlito"/>
          <w:sz w:val="22"/>
          <w:szCs w:val="22"/>
        </w:rPr>
      </w:pPr>
      <w:r w:rsidRPr="00763B4A">
        <w:rPr>
          <w:rFonts w:ascii="Carlito" w:hAnsi="Carlito" w:cs="Carlito"/>
          <w:sz w:val="22"/>
          <w:szCs w:val="22"/>
        </w:rPr>
        <w:t>Utilities and Public Services</w:t>
      </w:r>
    </w:p>
    <w:p w:rsidR="00763B4A" w:rsidRPr="00763B4A" w:rsidRDefault="00763B4A" w:rsidP="00763B4A">
      <w:pPr>
        <w:pStyle w:val="ListParagraph"/>
        <w:numPr>
          <w:ilvl w:val="1"/>
          <w:numId w:val="2"/>
        </w:numPr>
        <w:autoSpaceDE w:val="0"/>
        <w:autoSpaceDN w:val="0"/>
        <w:adjustRightInd w:val="0"/>
        <w:ind w:left="2880"/>
        <w:rPr>
          <w:rFonts w:ascii="Carlito" w:hAnsi="Carlito" w:cs="Carlito"/>
          <w:sz w:val="22"/>
          <w:szCs w:val="22"/>
        </w:rPr>
      </w:pPr>
      <w:r w:rsidRPr="00763B4A">
        <w:rPr>
          <w:rFonts w:ascii="Carlito" w:hAnsi="Carlito" w:cs="Carlito"/>
          <w:sz w:val="22"/>
          <w:szCs w:val="22"/>
        </w:rPr>
        <w:t>Community Design</w:t>
      </w:r>
    </w:p>
    <w:p w:rsidR="00763B4A" w:rsidRPr="00763B4A" w:rsidRDefault="00763B4A" w:rsidP="00763B4A">
      <w:pPr>
        <w:pStyle w:val="ListParagraph"/>
        <w:numPr>
          <w:ilvl w:val="1"/>
          <w:numId w:val="2"/>
        </w:numPr>
        <w:autoSpaceDE w:val="0"/>
        <w:autoSpaceDN w:val="0"/>
        <w:adjustRightInd w:val="0"/>
        <w:ind w:left="2880"/>
        <w:rPr>
          <w:rFonts w:ascii="Carlito" w:hAnsi="Carlito" w:cs="Carlito"/>
          <w:sz w:val="22"/>
          <w:szCs w:val="22"/>
        </w:rPr>
      </w:pPr>
      <w:r w:rsidRPr="00763B4A">
        <w:rPr>
          <w:rFonts w:ascii="Carlito" w:hAnsi="Carlito" w:cs="Carlito"/>
          <w:sz w:val="22"/>
          <w:szCs w:val="22"/>
        </w:rPr>
        <w:t>Regional Concerns</w:t>
      </w:r>
    </w:p>
    <w:p w:rsidR="00763B4A" w:rsidRPr="00763B4A" w:rsidRDefault="00763B4A" w:rsidP="00763B4A">
      <w:pPr>
        <w:pStyle w:val="ListParagraph"/>
        <w:numPr>
          <w:ilvl w:val="1"/>
          <w:numId w:val="2"/>
        </w:numPr>
        <w:autoSpaceDE w:val="0"/>
        <w:autoSpaceDN w:val="0"/>
        <w:adjustRightInd w:val="0"/>
        <w:ind w:left="2880"/>
        <w:rPr>
          <w:rFonts w:ascii="Carlito" w:hAnsi="Carlito" w:cs="Carlito"/>
          <w:sz w:val="22"/>
          <w:szCs w:val="22"/>
        </w:rPr>
      </w:pPr>
      <w:r w:rsidRPr="00763B4A">
        <w:rPr>
          <w:rFonts w:ascii="Carlito" w:hAnsi="Carlito" w:cs="Carlito"/>
          <w:sz w:val="22"/>
          <w:szCs w:val="22"/>
        </w:rPr>
        <w:t>Natural Hazards and/or climate change</w:t>
      </w:r>
    </w:p>
    <w:p w:rsidR="00763B4A" w:rsidRDefault="00763B4A" w:rsidP="00763B4A">
      <w:pPr>
        <w:pStyle w:val="ListParagraph"/>
        <w:numPr>
          <w:ilvl w:val="1"/>
          <w:numId w:val="2"/>
        </w:numPr>
        <w:autoSpaceDE w:val="0"/>
        <w:autoSpaceDN w:val="0"/>
        <w:adjustRightInd w:val="0"/>
        <w:ind w:left="2880"/>
        <w:rPr>
          <w:rFonts w:ascii="Carlito" w:hAnsi="Carlito" w:cs="Carlito"/>
          <w:sz w:val="22"/>
          <w:szCs w:val="22"/>
        </w:rPr>
      </w:pPr>
      <w:r w:rsidRPr="00763B4A">
        <w:rPr>
          <w:rFonts w:ascii="Carlito" w:hAnsi="Carlito" w:cs="Carlito"/>
          <w:sz w:val="22"/>
          <w:szCs w:val="22"/>
        </w:rPr>
        <w:t>Neighborhood Plan</w:t>
      </w:r>
    </w:p>
    <w:p w:rsidR="00763B4A" w:rsidRPr="00763B4A" w:rsidRDefault="00763B4A" w:rsidP="00763B4A">
      <w:pPr>
        <w:pStyle w:val="ListParagraph"/>
        <w:autoSpaceDE w:val="0"/>
        <w:autoSpaceDN w:val="0"/>
        <w:adjustRightInd w:val="0"/>
        <w:ind w:left="2880"/>
        <w:rPr>
          <w:rFonts w:ascii="Carlito" w:hAnsi="Carlito" w:cs="Carlito"/>
          <w:sz w:val="22"/>
          <w:szCs w:val="22"/>
        </w:rPr>
      </w:pPr>
    </w:p>
    <w:p w:rsidR="00763B4A" w:rsidRDefault="00763B4A" w:rsidP="00763B4A">
      <w:pPr>
        <w:autoSpaceDE w:val="0"/>
        <w:autoSpaceDN w:val="0"/>
        <w:adjustRightInd w:val="0"/>
        <w:ind w:left="1440"/>
        <w:rPr>
          <w:rFonts w:ascii="Carlito" w:hAnsi="Carlito" w:cs="Carlito"/>
          <w:sz w:val="22"/>
          <w:szCs w:val="22"/>
        </w:rPr>
      </w:pPr>
      <w:r>
        <w:rPr>
          <w:rFonts w:ascii="Carlito" w:hAnsi="Carlito" w:cs="Carlito"/>
          <w:sz w:val="13"/>
          <w:szCs w:val="13"/>
        </w:rPr>
        <w:t>1</w:t>
      </w:r>
      <w:r>
        <w:rPr>
          <w:rFonts w:ascii="Carlito" w:hAnsi="Carlito" w:cs="Carlito"/>
          <w:sz w:val="22"/>
          <w:szCs w:val="22"/>
        </w:rPr>
        <w:t>NH RSA 674:2 requires a vision and land use chapters</w:t>
      </w:r>
    </w:p>
    <w:p w:rsidR="00723522" w:rsidRDefault="00763B4A" w:rsidP="00763B4A">
      <w:pPr>
        <w:ind w:left="1440"/>
      </w:pPr>
      <w:r>
        <w:rPr>
          <w:rFonts w:ascii="Carlito" w:hAnsi="Carlito" w:cs="Carlito"/>
          <w:sz w:val="13"/>
          <w:szCs w:val="13"/>
        </w:rPr>
        <w:t>2</w:t>
      </w:r>
      <w:r>
        <w:rPr>
          <w:rFonts w:ascii="Carlito" w:hAnsi="Carlito" w:cs="Carlito"/>
          <w:sz w:val="22"/>
          <w:szCs w:val="22"/>
        </w:rPr>
        <w:t>Some chapters may be combined or omitted</w:t>
      </w:r>
    </w:p>
    <w:p w:rsidR="00723522" w:rsidRDefault="00723522" w:rsidP="00763B4A">
      <w:pPr>
        <w:ind w:left="1440"/>
      </w:pPr>
    </w:p>
    <w:p w:rsidR="00723522" w:rsidRDefault="00723522" w:rsidP="00723522"/>
    <w:p w:rsidR="00723522" w:rsidRDefault="00723522" w:rsidP="00723522"/>
    <w:p w:rsidR="00723522" w:rsidRDefault="00723522" w:rsidP="00723522"/>
    <w:p w:rsidR="00723522" w:rsidRDefault="00723522" w:rsidP="00723522"/>
    <w:p w:rsidR="00723522" w:rsidRDefault="00723522" w:rsidP="00723522"/>
    <w:p w:rsidR="00723522" w:rsidRDefault="00723522" w:rsidP="00723522"/>
    <w:p w:rsidR="00723522" w:rsidRDefault="00723522" w:rsidP="00723522"/>
    <w:p w:rsidR="00723522" w:rsidRDefault="00723522" w:rsidP="00723522"/>
    <w:p w:rsidR="00723522" w:rsidRDefault="00723522" w:rsidP="00723522"/>
    <w:p w:rsidR="00723522" w:rsidRDefault="00723522" w:rsidP="00723522"/>
    <w:p w:rsidR="00723522" w:rsidRDefault="00723522" w:rsidP="00723522"/>
    <w:p w:rsidR="00723522" w:rsidRDefault="00723522" w:rsidP="00723522"/>
    <w:p w:rsidR="00723522" w:rsidRDefault="00723522" w:rsidP="00723522">
      <w:pPr>
        <w:rPr>
          <w:b/>
          <w:sz w:val="28"/>
          <w:szCs w:val="28"/>
        </w:rPr>
      </w:pPr>
      <w:r>
        <w:rPr>
          <w:noProof/>
        </w:rPr>
        <w:drawing>
          <wp:anchor distT="0" distB="0" distL="114300" distR="114300" simplePos="0" relativeHeight="251659264" behindDoc="1" locked="0" layoutInCell="1" allowOverlap="1" wp14:anchorId="0A3AD8B6" wp14:editId="0E9874F8">
            <wp:simplePos x="0" y="0"/>
            <wp:positionH relativeFrom="margin">
              <wp:posOffset>6837045</wp:posOffset>
            </wp:positionH>
            <wp:positionV relativeFrom="margin">
              <wp:posOffset>-47625</wp:posOffset>
            </wp:positionV>
            <wp:extent cx="1443355" cy="1952625"/>
            <wp:effectExtent l="0" t="0" r="4445" b="9525"/>
            <wp:wrapSquare wrapText="bothSides"/>
            <wp:docPr id="7" name="Picture 7" descr="C:\Users\maver\AppData\Local\Microsoft\Windows\INetCache\Content.Word\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ver\AppData\Local\Microsoft\Windows\INetCache\Content.Word\Capture.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43355" cy="1952625"/>
                    </a:xfrm>
                    <a:prstGeom prst="rect">
                      <a:avLst/>
                    </a:prstGeom>
                    <a:noFill/>
                    <a:ln w="9525">
                      <a:noFill/>
                      <a:miter lim="800000"/>
                      <a:headEnd/>
                      <a:tailEnd/>
                    </a:ln>
                  </pic:spPr>
                </pic:pic>
              </a:graphicData>
            </a:graphic>
          </wp:anchor>
        </w:drawing>
      </w:r>
      <w:r>
        <w:rPr>
          <w:b/>
          <w:sz w:val="28"/>
          <w:szCs w:val="28"/>
        </w:rPr>
        <w:t xml:space="preserve">                                    Town of Madbury, New Hampshire</w:t>
      </w:r>
    </w:p>
    <w:p w:rsidR="00723522" w:rsidRPr="00CE24EB" w:rsidRDefault="00723522" w:rsidP="00723522">
      <w:pPr>
        <w:rPr>
          <w:b/>
          <w:sz w:val="28"/>
          <w:szCs w:val="28"/>
        </w:rPr>
      </w:pPr>
      <w:r>
        <w:rPr>
          <w:b/>
          <w:sz w:val="28"/>
          <w:szCs w:val="28"/>
        </w:rPr>
        <w:t xml:space="preserve">                                  2022-2028 Capital Item/Project Review</w:t>
      </w:r>
    </w:p>
    <w:p w:rsidR="00723522" w:rsidRPr="00B3675F" w:rsidRDefault="00723522" w:rsidP="00723522">
      <w:pPr>
        <w:jc w:val="center"/>
        <w:rPr>
          <w:sz w:val="20"/>
          <w:szCs w:val="20"/>
        </w:rPr>
      </w:pPr>
    </w:p>
    <w:p w:rsidR="00723522" w:rsidRPr="00763B4A" w:rsidRDefault="00723522" w:rsidP="00723522">
      <w:pPr>
        <w:ind w:left="-360"/>
        <w:rPr>
          <w:i/>
        </w:rPr>
      </w:pPr>
      <w:r w:rsidRPr="00CE24EB">
        <w:rPr>
          <w:b/>
        </w:rPr>
        <w:t>Project Title:</w:t>
      </w:r>
      <w:r>
        <w:tab/>
      </w:r>
      <w:r>
        <w:tab/>
      </w:r>
      <w:r w:rsidRPr="00763B4A">
        <w:t>Master Plan Capital Reserve</w:t>
      </w:r>
      <w:r w:rsidR="00763B4A">
        <w:t xml:space="preserve">   - </w:t>
      </w:r>
      <w:r w:rsidR="00763B4A">
        <w:rPr>
          <w:i/>
        </w:rPr>
        <w:t>new</w:t>
      </w:r>
    </w:p>
    <w:p w:rsidR="00723522" w:rsidRPr="00EF3A06" w:rsidRDefault="00723522" w:rsidP="00723522">
      <w:pPr>
        <w:ind w:left="-360"/>
        <w:rPr>
          <w:sz w:val="16"/>
          <w:szCs w:val="16"/>
        </w:rPr>
      </w:pPr>
    </w:p>
    <w:p w:rsidR="00723522" w:rsidRDefault="00723522" w:rsidP="00723522">
      <w:pPr>
        <w:ind w:left="-360"/>
      </w:pPr>
      <w:r>
        <w:rPr>
          <w:b/>
          <w:bCs/>
        </w:rPr>
        <w:t xml:space="preserve">Department: </w:t>
      </w:r>
      <w:r>
        <w:rPr>
          <w:b/>
          <w:bCs/>
        </w:rPr>
        <w:tab/>
      </w:r>
      <w:r>
        <w:rPr>
          <w:b/>
          <w:bCs/>
        </w:rPr>
        <w:tab/>
      </w:r>
      <w:r>
        <w:t xml:space="preserve">Planning Board </w:t>
      </w:r>
      <w:r>
        <w:tab/>
      </w:r>
      <w:r>
        <w:tab/>
      </w:r>
      <w:r>
        <w:tab/>
      </w:r>
      <w:r>
        <w:rPr>
          <w:b/>
          <w:bCs/>
        </w:rPr>
        <w:t xml:space="preserve">Location: </w:t>
      </w:r>
      <w:r>
        <w:t>Town Hall</w:t>
      </w:r>
    </w:p>
    <w:p w:rsidR="00723522" w:rsidRPr="00EF3A06" w:rsidRDefault="00723522" w:rsidP="00723522">
      <w:pPr>
        <w:ind w:left="-360"/>
        <w:rPr>
          <w:sz w:val="16"/>
          <w:szCs w:val="16"/>
        </w:rPr>
      </w:pPr>
    </w:p>
    <w:p w:rsidR="00723522" w:rsidRDefault="00723522" w:rsidP="00723522">
      <w:pPr>
        <w:ind w:left="-360"/>
      </w:pPr>
      <w:r w:rsidRPr="00CE24EB">
        <w:rPr>
          <w:b/>
        </w:rPr>
        <w:t>Description:</w:t>
      </w:r>
      <w:r>
        <w:rPr>
          <w:b/>
        </w:rPr>
        <w:t xml:space="preserve">  </w:t>
      </w:r>
      <w:r>
        <w:t>The Master Plan is a guide for</w:t>
      </w:r>
      <w:r w:rsidRPr="007412FC">
        <w:t xml:space="preserve"> the development of the </w:t>
      </w:r>
      <w:r>
        <w:t>town and provides a legal basis for zoning and other land use regulations.  It is a statement of public policy that translates community values, desires, and visions into land use regulations and development principles.  A Master Plan is necessary to adopt a zoning ordinance and certain ordinances cannot legally be adopted without an up-to-date plan.</w:t>
      </w:r>
    </w:p>
    <w:p w:rsidR="00723522" w:rsidRDefault="00723522" w:rsidP="00723522">
      <w:pPr>
        <w:autoSpaceDE w:val="0"/>
        <w:autoSpaceDN w:val="0"/>
        <w:adjustRightInd w:val="0"/>
        <w:rPr>
          <w:b/>
          <w:bCs/>
        </w:rPr>
      </w:pPr>
    </w:p>
    <w:p w:rsidR="00723522" w:rsidRDefault="00723522" w:rsidP="00723522">
      <w:pPr>
        <w:autoSpaceDE w:val="0"/>
        <w:autoSpaceDN w:val="0"/>
        <w:adjustRightInd w:val="0"/>
        <w:ind w:left="-360"/>
      </w:pPr>
      <w:r>
        <w:rPr>
          <w:b/>
          <w:bCs/>
        </w:rPr>
        <w:t>Rationale:</w:t>
      </w:r>
      <w:r w:rsidRPr="00D832D4">
        <w:t xml:space="preserve"> </w:t>
      </w:r>
      <w:r>
        <w:t xml:space="preserve">Under RSA 674:1 the </w:t>
      </w:r>
      <w:r w:rsidRPr="007412FC">
        <w:t xml:space="preserve">Planning Board </w:t>
      </w:r>
      <w:r>
        <w:t xml:space="preserve">is required to </w:t>
      </w:r>
      <w:r w:rsidRPr="007412FC">
        <w:t xml:space="preserve">amend </w:t>
      </w:r>
      <w:r>
        <w:t xml:space="preserve">the </w:t>
      </w:r>
      <w:r w:rsidRPr="007412FC">
        <w:t xml:space="preserve">Master Plan </w:t>
      </w:r>
      <w:r>
        <w:t>“</w:t>
      </w:r>
      <w:r w:rsidRPr="007412FC">
        <w:t>from time to time</w:t>
      </w:r>
      <w:r>
        <w:t>”</w:t>
      </w:r>
      <w:r w:rsidRPr="007412FC">
        <w:t xml:space="preserve"> with funds appropriated for that purpose by the local legislative body.</w:t>
      </w:r>
      <w:r>
        <w:t xml:space="preserve">  RSA 674:3, recommends revising the plan </w:t>
      </w:r>
      <w:r w:rsidRPr="00EC1F9B">
        <w:t>every 5 to 10 years</w:t>
      </w:r>
      <w:r>
        <w:t>.  Madbury’s current plan was approved in 2010 and is overdue a full review and reissue. This will be a major undertaking that will require substantial outreach, research, and outside expertise. This Capital Reserve is intended to cover these costs to provide a fully updated plan.</w:t>
      </w:r>
    </w:p>
    <w:p w:rsidR="00723522" w:rsidRDefault="00723522" w:rsidP="00723522">
      <w:pPr>
        <w:autoSpaceDE w:val="0"/>
        <w:autoSpaceDN w:val="0"/>
        <w:adjustRightInd w:val="0"/>
        <w:ind w:left="-180"/>
        <w:rPr>
          <w:b/>
          <w:bCs/>
        </w:rPr>
      </w:pPr>
    </w:p>
    <w:p w:rsidR="00723522" w:rsidRDefault="00723522" w:rsidP="00723522">
      <w:pPr>
        <w:autoSpaceDE w:val="0"/>
        <w:autoSpaceDN w:val="0"/>
        <w:adjustRightInd w:val="0"/>
        <w:ind w:left="-360"/>
        <w:rPr>
          <w:b/>
          <w:bCs/>
        </w:rPr>
      </w:pPr>
      <w:r>
        <w:rPr>
          <w:b/>
          <w:bCs/>
        </w:rPr>
        <w:t>Operating Budget Impact:</w:t>
      </w:r>
    </w:p>
    <w:bookmarkStart w:id="44" w:name="_MON_1729840777"/>
    <w:bookmarkEnd w:id="44"/>
    <w:p w:rsidR="00723522" w:rsidRPr="008A3CD7" w:rsidRDefault="00763B4A" w:rsidP="00723522">
      <w:pPr>
        <w:autoSpaceDE w:val="0"/>
        <w:autoSpaceDN w:val="0"/>
        <w:adjustRightInd w:val="0"/>
        <w:ind w:left="-180"/>
        <w:rPr>
          <w:b/>
          <w:bCs/>
        </w:rPr>
      </w:pPr>
      <w:r w:rsidRPr="00B44E01">
        <w:rPr>
          <w:b/>
          <w:bCs/>
        </w:rPr>
        <w:object w:dxaOrig="12741" w:dyaOrig="4948">
          <v:shape id="_x0000_i1057" type="#_x0000_t75" style="width:640.5pt;height:249pt" o:ole="">
            <v:imagedata r:id="rId105" o:title=""/>
          </v:shape>
          <o:OLEObject Type="Embed" ProgID="Excel.Sheet.12" ShapeID="_x0000_i1057" DrawAspect="Content" ObjectID="_1729855574" r:id="rId106"/>
        </w:object>
      </w:r>
    </w:p>
    <w:p w:rsidR="00723522" w:rsidRDefault="00723522" w:rsidP="00B165F5">
      <w:pPr>
        <w:ind w:left="-180"/>
      </w:pPr>
    </w:p>
    <w:p w:rsidR="00723522" w:rsidRDefault="00723522" w:rsidP="00B165F5">
      <w:pPr>
        <w:ind w:left="-180"/>
      </w:pPr>
    </w:p>
    <w:p w:rsidR="00445361" w:rsidRDefault="00445361" w:rsidP="00445361">
      <w:pPr>
        <w:ind w:left="1620" w:right="2520"/>
        <w:rPr>
          <w:sz w:val="28"/>
          <w:szCs w:val="28"/>
        </w:rPr>
      </w:pPr>
    </w:p>
    <w:p w:rsidR="00723522" w:rsidRPr="00445361" w:rsidRDefault="00723522" w:rsidP="00445361">
      <w:pPr>
        <w:ind w:left="1620" w:right="2520"/>
        <w:rPr>
          <w:sz w:val="28"/>
          <w:szCs w:val="28"/>
        </w:rPr>
      </w:pPr>
    </w:p>
    <w:p w:rsidR="00445361" w:rsidRDefault="00445361" w:rsidP="009D6E40">
      <w:pPr>
        <w:ind w:left="1440" w:right="1260"/>
        <w:rPr>
          <w:sz w:val="28"/>
          <w:szCs w:val="28"/>
        </w:rPr>
      </w:pPr>
      <w:r w:rsidRPr="00445361">
        <w:rPr>
          <w:sz w:val="28"/>
          <w:szCs w:val="28"/>
        </w:rPr>
        <w:t>The 20</w:t>
      </w:r>
      <w:r w:rsidR="00392809">
        <w:rPr>
          <w:sz w:val="28"/>
          <w:szCs w:val="28"/>
        </w:rPr>
        <w:t>2</w:t>
      </w:r>
      <w:r w:rsidR="00366167">
        <w:rPr>
          <w:sz w:val="28"/>
          <w:szCs w:val="28"/>
        </w:rPr>
        <w:t>2</w:t>
      </w:r>
      <w:r w:rsidRPr="00445361">
        <w:rPr>
          <w:sz w:val="28"/>
          <w:szCs w:val="28"/>
        </w:rPr>
        <w:t>-20</w:t>
      </w:r>
      <w:r w:rsidR="00227EE4">
        <w:rPr>
          <w:sz w:val="28"/>
          <w:szCs w:val="28"/>
        </w:rPr>
        <w:t>2</w:t>
      </w:r>
      <w:r w:rsidR="00366167">
        <w:rPr>
          <w:sz w:val="28"/>
          <w:szCs w:val="28"/>
        </w:rPr>
        <w:t>8</w:t>
      </w:r>
      <w:r w:rsidRPr="00445361">
        <w:rPr>
          <w:sz w:val="28"/>
          <w:szCs w:val="28"/>
        </w:rPr>
        <w:t xml:space="preserve"> Capital Item/Project Review is a working document used to coordinate needs, location, timing and financing of capital items over a 6 year and beyond time frame.  It is a planning tool only and does not represent a commitment of future funds.</w:t>
      </w:r>
    </w:p>
    <w:p w:rsidR="009D6E40" w:rsidRDefault="009D6E40" w:rsidP="009D6E40">
      <w:pPr>
        <w:ind w:left="1440" w:right="1260"/>
        <w:rPr>
          <w:sz w:val="28"/>
          <w:szCs w:val="28"/>
        </w:rPr>
      </w:pPr>
    </w:p>
    <w:p w:rsidR="009D6E40" w:rsidRDefault="009D6E40" w:rsidP="009D6E40">
      <w:pPr>
        <w:ind w:left="1170" w:right="2520"/>
        <w:rPr>
          <w:sz w:val="28"/>
          <w:szCs w:val="28"/>
        </w:rPr>
      </w:pPr>
    </w:p>
    <w:p w:rsidR="009D6E40" w:rsidRDefault="009D6E40" w:rsidP="009D6E40">
      <w:pPr>
        <w:ind w:left="1170" w:right="2520"/>
        <w:rPr>
          <w:sz w:val="28"/>
          <w:szCs w:val="28"/>
        </w:rPr>
      </w:pPr>
    </w:p>
    <w:p w:rsidR="009D6E40" w:rsidRDefault="001810F2" w:rsidP="009D6E40">
      <w:pPr>
        <w:tabs>
          <w:tab w:val="left" w:pos="12240"/>
        </w:tabs>
        <w:ind w:left="1170" w:right="2520"/>
        <w:rPr>
          <w:sz w:val="28"/>
          <w:szCs w:val="28"/>
        </w:rPr>
      </w:pPr>
      <w:r>
        <w:rPr>
          <w:noProof/>
          <w:sz w:val="28"/>
          <w:szCs w:val="28"/>
        </w:rPr>
        <w:drawing>
          <wp:anchor distT="0" distB="0" distL="114300" distR="114300" simplePos="0" relativeHeight="251647488" behindDoc="1" locked="0" layoutInCell="1" allowOverlap="1">
            <wp:simplePos x="0" y="0"/>
            <wp:positionH relativeFrom="column">
              <wp:posOffset>1460500</wp:posOffset>
            </wp:positionH>
            <wp:positionV relativeFrom="paragraph">
              <wp:posOffset>139700</wp:posOffset>
            </wp:positionV>
            <wp:extent cx="5429885" cy="2366010"/>
            <wp:effectExtent l="19050" t="0" r="0" b="0"/>
            <wp:wrapTight wrapText="bothSides">
              <wp:wrapPolygon edited="0">
                <wp:start x="-76" y="0"/>
                <wp:lineTo x="-76" y="21391"/>
                <wp:lineTo x="21597" y="21391"/>
                <wp:lineTo x="21597" y="0"/>
                <wp:lineTo x="-76" y="0"/>
              </wp:wrapPolygon>
            </wp:wrapTight>
            <wp:docPr id="32" name="Picture 32" descr="tn_MadburyTopo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n_MadburyTopo1893"/>
                    <pic:cNvPicPr>
                      <a:picLocks noChangeAspect="1" noChangeArrowheads="1"/>
                    </pic:cNvPicPr>
                  </pic:nvPicPr>
                  <pic:blipFill>
                    <a:blip r:embed="rId107" cstate="print"/>
                    <a:srcRect/>
                    <a:stretch>
                      <a:fillRect/>
                    </a:stretch>
                  </pic:blipFill>
                  <pic:spPr bwMode="auto">
                    <a:xfrm>
                      <a:off x="0" y="0"/>
                      <a:ext cx="5429885" cy="2366010"/>
                    </a:xfrm>
                    <a:prstGeom prst="rect">
                      <a:avLst/>
                    </a:prstGeom>
                    <a:noFill/>
                    <a:ln w="9525">
                      <a:noFill/>
                      <a:miter lim="800000"/>
                      <a:headEnd/>
                      <a:tailEnd/>
                    </a:ln>
                  </pic:spPr>
                </pic:pic>
              </a:graphicData>
            </a:graphic>
          </wp:anchor>
        </w:drawing>
      </w:r>
    </w:p>
    <w:p w:rsidR="009D6E40" w:rsidRDefault="009D6E40" w:rsidP="009D6E40">
      <w:pPr>
        <w:ind w:left="1170" w:right="2520"/>
        <w:rPr>
          <w:sz w:val="28"/>
          <w:szCs w:val="28"/>
        </w:rPr>
      </w:pPr>
    </w:p>
    <w:p w:rsidR="008C6288" w:rsidRDefault="008C6288" w:rsidP="009D6E40">
      <w:pPr>
        <w:ind w:left="1170" w:right="2520"/>
        <w:rPr>
          <w:sz w:val="28"/>
          <w:szCs w:val="28"/>
        </w:rPr>
      </w:pPr>
    </w:p>
    <w:p w:rsidR="008C6288" w:rsidRDefault="008C6288" w:rsidP="009D6E40">
      <w:pPr>
        <w:ind w:left="1170" w:right="2520"/>
        <w:rPr>
          <w:sz w:val="28"/>
          <w:szCs w:val="28"/>
        </w:rPr>
      </w:pPr>
    </w:p>
    <w:p w:rsidR="008C6288" w:rsidRDefault="008C6288" w:rsidP="009D6E40">
      <w:pPr>
        <w:ind w:left="1170" w:right="2520"/>
        <w:rPr>
          <w:sz w:val="28"/>
          <w:szCs w:val="28"/>
        </w:rPr>
      </w:pPr>
    </w:p>
    <w:p w:rsidR="008C6288" w:rsidRDefault="008C6288" w:rsidP="009D6E40">
      <w:pPr>
        <w:ind w:left="1170" w:right="2520"/>
        <w:rPr>
          <w:sz w:val="28"/>
          <w:szCs w:val="28"/>
        </w:rPr>
      </w:pPr>
    </w:p>
    <w:p w:rsidR="008C6288" w:rsidRDefault="008C6288" w:rsidP="009D6E40">
      <w:pPr>
        <w:ind w:left="1170" w:right="2520"/>
        <w:rPr>
          <w:sz w:val="28"/>
          <w:szCs w:val="28"/>
        </w:rPr>
      </w:pPr>
    </w:p>
    <w:p w:rsidR="008C6288" w:rsidRDefault="008C6288" w:rsidP="009D6E40">
      <w:pPr>
        <w:ind w:left="1170" w:right="2520"/>
        <w:rPr>
          <w:sz w:val="28"/>
          <w:szCs w:val="28"/>
        </w:rPr>
      </w:pPr>
    </w:p>
    <w:p w:rsidR="008C6288" w:rsidRDefault="008C6288" w:rsidP="009D6E40">
      <w:pPr>
        <w:ind w:left="1170" w:right="2520"/>
        <w:rPr>
          <w:sz w:val="28"/>
          <w:szCs w:val="28"/>
        </w:rPr>
      </w:pPr>
    </w:p>
    <w:p w:rsidR="008C6288" w:rsidRDefault="008C6288" w:rsidP="009D6E40">
      <w:pPr>
        <w:ind w:left="1170" w:right="2520"/>
        <w:rPr>
          <w:sz w:val="28"/>
          <w:szCs w:val="28"/>
        </w:rPr>
      </w:pPr>
    </w:p>
    <w:p w:rsidR="008C6288" w:rsidRDefault="008C6288" w:rsidP="009D6E40">
      <w:pPr>
        <w:ind w:left="1170" w:right="2520"/>
        <w:rPr>
          <w:sz w:val="28"/>
          <w:szCs w:val="28"/>
        </w:rPr>
      </w:pPr>
    </w:p>
    <w:p w:rsidR="008C6288" w:rsidRDefault="008C6288" w:rsidP="009D6E40">
      <w:pPr>
        <w:ind w:left="1170" w:right="2520"/>
        <w:rPr>
          <w:sz w:val="28"/>
          <w:szCs w:val="28"/>
        </w:rPr>
      </w:pPr>
    </w:p>
    <w:p w:rsidR="008C6288" w:rsidRDefault="008C6288" w:rsidP="009D6E40">
      <w:pPr>
        <w:ind w:left="1170" w:right="2520"/>
        <w:rPr>
          <w:sz w:val="28"/>
          <w:szCs w:val="28"/>
        </w:rPr>
      </w:pPr>
    </w:p>
    <w:p w:rsidR="008C6288" w:rsidRDefault="008C6288" w:rsidP="009D6E40">
      <w:pPr>
        <w:ind w:left="1170" w:right="2520"/>
        <w:rPr>
          <w:sz w:val="28"/>
          <w:szCs w:val="28"/>
        </w:rPr>
      </w:pPr>
    </w:p>
    <w:p w:rsidR="008C6288" w:rsidRDefault="008C6288" w:rsidP="009D6E40">
      <w:pPr>
        <w:ind w:left="1170" w:right="2520"/>
        <w:rPr>
          <w:sz w:val="28"/>
          <w:szCs w:val="28"/>
        </w:rPr>
      </w:pPr>
    </w:p>
    <w:p w:rsidR="008C6288" w:rsidRDefault="008C6288" w:rsidP="009D6E40">
      <w:pPr>
        <w:ind w:left="1170" w:right="2520"/>
        <w:rPr>
          <w:sz w:val="28"/>
          <w:szCs w:val="28"/>
        </w:rPr>
      </w:pPr>
    </w:p>
    <w:p w:rsidR="008C6288" w:rsidRDefault="008C6288" w:rsidP="009D6E40">
      <w:pPr>
        <w:ind w:left="1170" w:right="2520"/>
        <w:rPr>
          <w:sz w:val="28"/>
          <w:szCs w:val="28"/>
        </w:rPr>
      </w:pPr>
    </w:p>
    <w:p w:rsidR="008C6288" w:rsidRDefault="008C6288" w:rsidP="009D6E40">
      <w:pPr>
        <w:ind w:left="1170" w:right="2520"/>
        <w:rPr>
          <w:sz w:val="28"/>
          <w:szCs w:val="28"/>
        </w:rPr>
      </w:pPr>
    </w:p>
    <w:p w:rsidR="008C6288" w:rsidRDefault="008C6288" w:rsidP="009D6E40">
      <w:pPr>
        <w:ind w:left="1170" w:right="2520"/>
        <w:rPr>
          <w:sz w:val="28"/>
          <w:szCs w:val="28"/>
        </w:rPr>
      </w:pPr>
    </w:p>
    <w:p w:rsidR="005861CF" w:rsidRPr="009D44EA" w:rsidRDefault="005861CF" w:rsidP="005861CF">
      <w:pPr>
        <w:jc w:val="center"/>
        <w:rPr>
          <w:b/>
          <w:color w:val="B6DDE8" w:themeColor="accent5" w:themeTint="66"/>
          <w:sz w:val="40"/>
          <w:szCs w:val="40"/>
        </w:rPr>
      </w:pPr>
      <w:r>
        <w:rPr>
          <w:b/>
          <w:color w:val="B6DDE8" w:themeColor="accent5" w:themeTint="66"/>
          <w:sz w:val="40"/>
          <w:szCs w:val="40"/>
        </w:rPr>
        <w:t>*** draft ****** draft ****** draft ***</w:t>
      </w:r>
    </w:p>
    <w:p w:rsidR="008C6288" w:rsidRPr="008C6288" w:rsidRDefault="008C6288" w:rsidP="005861CF">
      <w:pPr>
        <w:jc w:val="center"/>
        <w:rPr>
          <w:b/>
          <w:color w:val="548DD4" w:themeColor="text2" w:themeTint="99"/>
          <w:sz w:val="40"/>
          <w:szCs w:val="40"/>
        </w:rPr>
      </w:pPr>
    </w:p>
    <w:sectPr w:rsidR="008C6288" w:rsidRPr="008C6288" w:rsidSect="00947EFA">
      <w:headerReference w:type="even" r:id="rId108"/>
      <w:headerReference w:type="default" r:id="rId109"/>
      <w:pgSz w:w="15840" w:h="12240" w:orient="landscape"/>
      <w:pgMar w:top="270" w:right="900" w:bottom="5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C30" w:rsidRDefault="00F46C30">
      <w:r>
        <w:separator/>
      </w:r>
    </w:p>
  </w:endnote>
  <w:endnote w:type="continuationSeparator" w:id="0">
    <w:p w:rsidR="00F46C30" w:rsidRDefault="00F46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rlito-Bold">
    <w:panose1 w:val="00000000000000000000"/>
    <w:charset w:val="00"/>
    <w:family w:val="auto"/>
    <w:notTrueType/>
    <w:pitch w:val="default"/>
    <w:sig w:usb0="00000003" w:usb1="00000000" w:usb2="00000000" w:usb3="00000000" w:csb0="00000001" w:csb1="00000000"/>
  </w:font>
  <w:font w:name="Carlito">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C30" w:rsidRDefault="00F46C30">
      <w:r>
        <w:separator/>
      </w:r>
    </w:p>
  </w:footnote>
  <w:footnote w:type="continuationSeparator" w:id="0">
    <w:p w:rsidR="00F46C30" w:rsidRDefault="00F46C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AB7" w:rsidRDefault="00382AB7" w:rsidP="0064216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rsidR="00382AB7" w:rsidRDefault="00382AB7" w:rsidP="00204EA4">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AB7" w:rsidRDefault="00382AB7" w:rsidP="0064216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B51B5">
      <w:rPr>
        <w:rStyle w:val="PageNumber"/>
        <w:noProof/>
      </w:rPr>
      <w:t>2</w:t>
    </w:r>
    <w:r>
      <w:rPr>
        <w:rStyle w:val="PageNumber"/>
      </w:rPr>
      <w:fldChar w:fldCharType="end"/>
    </w:r>
  </w:p>
  <w:p w:rsidR="00382AB7" w:rsidRDefault="00382AB7" w:rsidP="00204EA4">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D345ED"/>
    <w:multiLevelType w:val="hybridMultilevel"/>
    <w:tmpl w:val="346C6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D204ED1"/>
    <w:multiLevelType w:val="hybridMultilevel"/>
    <w:tmpl w:val="A0185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30C5D"/>
    <w:rsid w:val="00003109"/>
    <w:rsid w:val="00005703"/>
    <w:rsid w:val="000206BF"/>
    <w:rsid w:val="00023D28"/>
    <w:rsid w:val="0003240D"/>
    <w:rsid w:val="00032C9A"/>
    <w:rsid w:val="00040925"/>
    <w:rsid w:val="00041114"/>
    <w:rsid w:val="000417A3"/>
    <w:rsid w:val="000438EE"/>
    <w:rsid w:val="00044F4E"/>
    <w:rsid w:val="000454F3"/>
    <w:rsid w:val="0004650D"/>
    <w:rsid w:val="000500EE"/>
    <w:rsid w:val="00051BBD"/>
    <w:rsid w:val="0005316F"/>
    <w:rsid w:val="000553F2"/>
    <w:rsid w:val="00060CA9"/>
    <w:rsid w:val="00070CBB"/>
    <w:rsid w:val="000749BB"/>
    <w:rsid w:val="0007515B"/>
    <w:rsid w:val="000811BF"/>
    <w:rsid w:val="000819B0"/>
    <w:rsid w:val="00082DF9"/>
    <w:rsid w:val="00083982"/>
    <w:rsid w:val="000844FD"/>
    <w:rsid w:val="00086BD9"/>
    <w:rsid w:val="000A14FA"/>
    <w:rsid w:val="000A2F90"/>
    <w:rsid w:val="000A3A2D"/>
    <w:rsid w:val="000A4C2E"/>
    <w:rsid w:val="000A4F05"/>
    <w:rsid w:val="000A6577"/>
    <w:rsid w:val="000A7988"/>
    <w:rsid w:val="000B5DBD"/>
    <w:rsid w:val="000C0717"/>
    <w:rsid w:val="000C1C4B"/>
    <w:rsid w:val="000C258C"/>
    <w:rsid w:val="000C6A2D"/>
    <w:rsid w:val="000D0877"/>
    <w:rsid w:val="000D0FCA"/>
    <w:rsid w:val="000D6F7D"/>
    <w:rsid w:val="000E639A"/>
    <w:rsid w:val="000E6A8A"/>
    <w:rsid w:val="000F427D"/>
    <w:rsid w:val="000F4E51"/>
    <w:rsid w:val="000F6D8C"/>
    <w:rsid w:val="001010A4"/>
    <w:rsid w:val="001108F9"/>
    <w:rsid w:val="00112592"/>
    <w:rsid w:val="001131E2"/>
    <w:rsid w:val="00113255"/>
    <w:rsid w:val="001137B0"/>
    <w:rsid w:val="00120477"/>
    <w:rsid w:val="00120E3E"/>
    <w:rsid w:val="001257D5"/>
    <w:rsid w:val="00125E56"/>
    <w:rsid w:val="00125F10"/>
    <w:rsid w:val="001261EE"/>
    <w:rsid w:val="0012748A"/>
    <w:rsid w:val="00130384"/>
    <w:rsid w:val="00130444"/>
    <w:rsid w:val="00130C5D"/>
    <w:rsid w:val="00132A1F"/>
    <w:rsid w:val="001332DE"/>
    <w:rsid w:val="001345D4"/>
    <w:rsid w:val="00143103"/>
    <w:rsid w:val="00150172"/>
    <w:rsid w:val="00152164"/>
    <w:rsid w:val="001536FA"/>
    <w:rsid w:val="00157C6B"/>
    <w:rsid w:val="00163042"/>
    <w:rsid w:val="00165A19"/>
    <w:rsid w:val="00167809"/>
    <w:rsid w:val="00170156"/>
    <w:rsid w:val="00174544"/>
    <w:rsid w:val="00181049"/>
    <w:rsid w:val="001810F2"/>
    <w:rsid w:val="0018680F"/>
    <w:rsid w:val="00186B14"/>
    <w:rsid w:val="00191C22"/>
    <w:rsid w:val="001923A4"/>
    <w:rsid w:val="00192B8E"/>
    <w:rsid w:val="001A01DD"/>
    <w:rsid w:val="001A29DC"/>
    <w:rsid w:val="001A3731"/>
    <w:rsid w:val="001B1DAE"/>
    <w:rsid w:val="001B1E8E"/>
    <w:rsid w:val="001B2543"/>
    <w:rsid w:val="001B3B40"/>
    <w:rsid w:val="001B4EE3"/>
    <w:rsid w:val="001B5BBB"/>
    <w:rsid w:val="001D3100"/>
    <w:rsid w:val="001D6C4F"/>
    <w:rsid w:val="001E1C7F"/>
    <w:rsid w:val="001E27A8"/>
    <w:rsid w:val="001E5893"/>
    <w:rsid w:val="001E75B7"/>
    <w:rsid w:val="001F5A03"/>
    <w:rsid w:val="001F5B2A"/>
    <w:rsid w:val="00201106"/>
    <w:rsid w:val="00204EA4"/>
    <w:rsid w:val="002055DC"/>
    <w:rsid w:val="0020691F"/>
    <w:rsid w:val="00215AD3"/>
    <w:rsid w:val="00222EF3"/>
    <w:rsid w:val="002269AE"/>
    <w:rsid w:val="00227002"/>
    <w:rsid w:val="0022753B"/>
    <w:rsid w:val="00227EE4"/>
    <w:rsid w:val="002302C0"/>
    <w:rsid w:val="00230B82"/>
    <w:rsid w:val="0023103C"/>
    <w:rsid w:val="00231EC4"/>
    <w:rsid w:val="002344A9"/>
    <w:rsid w:val="0023675B"/>
    <w:rsid w:val="00236FE5"/>
    <w:rsid w:val="002542CF"/>
    <w:rsid w:val="00264BA4"/>
    <w:rsid w:val="00272097"/>
    <w:rsid w:val="0027769A"/>
    <w:rsid w:val="002778C5"/>
    <w:rsid w:val="00280319"/>
    <w:rsid w:val="0028314C"/>
    <w:rsid w:val="00283CF9"/>
    <w:rsid w:val="0028493D"/>
    <w:rsid w:val="002857E7"/>
    <w:rsid w:val="00287087"/>
    <w:rsid w:val="002922F6"/>
    <w:rsid w:val="0029353B"/>
    <w:rsid w:val="002A383E"/>
    <w:rsid w:val="002A3A6D"/>
    <w:rsid w:val="002A5823"/>
    <w:rsid w:val="002A5E98"/>
    <w:rsid w:val="002B0E84"/>
    <w:rsid w:val="002C14CE"/>
    <w:rsid w:val="002C5E8F"/>
    <w:rsid w:val="002C7E07"/>
    <w:rsid w:val="002D0797"/>
    <w:rsid w:val="002D1560"/>
    <w:rsid w:val="002D1612"/>
    <w:rsid w:val="002D1653"/>
    <w:rsid w:val="002D2357"/>
    <w:rsid w:val="002D2375"/>
    <w:rsid w:val="002D27C9"/>
    <w:rsid w:val="002D4176"/>
    <w:rsid w:val="002D6617"/>
    <w:rsid w:val="002E06FE"/>
    <w:rsid w:val="002E3CB6"/>
    <w:rsid w:val="002E5741"/>
    <w:rsid w:val="002E78CB"/>
    <w:rsid w:val="002E79EA"/>
    <w:rsid w:val="00301F95"/>
    <w:rsid w:val="00315FC7"/>
    <w:rsid w:val="00316F4D"/>
    <w:rsid w:val="0032166B"/>
    <w:rsid w:val="00324400"/>
    <w:rsid w:val="00335E3A"/>
    <w:rsid w:val="00340A99"/>
    <w:rsid w:val="00340CA2"/>
    <w:rsid w:val="0035334C"/>
    <w:rsid w:val="00357A56"/>
    <w:rsid w:val="00361A39"/>
    <w:rsid w:val="00365800"/>
    <w:rsid w:val="00366167"/>
    <w:rsid w:val="00372338"/>
    <w:rsid w:val="003724E8"/>
    <w:rsid w:val="00372F22"/>
    <w:rsid w:val="00380926"/>
    <w:rsid w:val="00382AB7"/>
    <w:rsid w:val="00384E99"/>
    <w:rsid w:val="003856AB"/>
    <w:rsid w:val="003868EC"/>
    <w:rsid w:val="003878ED"/>
    <w:rsid w:val="0039001D"/>
    <w:rsid w:val="003900C4"/>
    <w:rsid w:val="00392809"/>
    <w:rsid w:val="003931CC"/>
    <w:rsid w:val="003934FB"/>
    <w:rsid w:val="00394240"/>
    <w:rsid w:val="003A037F"/>
    <w:rsid w:val="003A07C8"/>
    <w:rsid w:val="003A0F25"/>
    <w:rsid w:val="003A102A"/>
    <w:rsid w:val="003A2652"/>
    <w:rsid w:val="003A4BC2"/>
    <w:rsid w:val="003B1FE9"/>
    <w:rsid w:val="003B2594"/>
    <w:rsid w:val="003B2ECC"/>
    <w:rsid w:val="003B48E7"/>
    <w:rsid w:val="003B53BC"/>
    <w:rsid w:val="003B6122"/>
    <w:rsid w:val="003B7C05"/>
    <w:rsid w:val="003C131C"/>
    <w:rsid w:val="003C4BA8"/>
    <w:rsid w:val="003C6A0F"/>
    <w:rsid w:val="003C6C92"/>
    <w:rsid w:val="003D34F6"/>
    <w:rsid w:val="003E24B4"/>
    <w:rsid w:val="003E2A56"/>
    <w:rsid w:val="003E3194"/>
    <w:rsid w:val="003E3B94"/>
    <w:rsid w:val="003E448C"/>
    <w:rsid w:val="003F12D7"/>
    <w:rsid w:val="003F4818"/>
    <w:rsid w:val="003F5BAD"/>
    <w:rsid w:val="00404132"/>
    <w:rsid w:val="0040581A"/>
    <w:rsid w:val="00410C31"/>
    <w:rsid w:val="00414DDD"/>
    <w:rsid w:val="004160F4"/>
    <w:rsid w:val="004167AB"/>
    <w:rsid w:val="00417A02"/>
    <w:rsid w:val="00417F57"/>
    <w:rsid w:val="00426BE9"/>
    <w:rsid w:val="00431CB4"/>
    <w:rsid w:val="004362A5"/>
    <w:rsid w:val="004408FD"/>
    <w:rsid w:val="00442FB0"/>
    <w:rsid w:val="00443DB4"/>
    <w:rsid w:val="00444C92"/>
    <w:rsid w:val="00445361"/>
    <w:rsid w:val="004464C1"/>
    <w:rsid w:val="00447072"/>
    <w:rsid w:val="00447BE5"/>
    <w:rsid w:val="00454A73"/>
    <w:rsid w:val="0046471A"/>
    <w:rsid w:val="00464C27"/>
    <w:rsid w:val="00464CE6"/>
    <w:rsid w:val="004706D1"/>
    <w:rsid w:val="00471B87"/>
    <w:rsid w:val="00476423"/>
    <w:rsid w:val="004807FC"/>
    <w:rsid w:val="0048318E"/>
    <w:rsid w:val="00484A03"/>
    <w:rsid w:val="00485B7A"/>
    <w:rsid w:val="00490BF5"/>
    <w:rsid w:val="00492737"/>
    <w:rsid w:val="004A2164"/>
    <w:rsid w:val="004A29B3"/>
    <w:rsid w:val="004A6DD1"/>
    <w:rsid w:val="004B13D3"/>
    <w:rsid w:val="004B4EC7"/>
    <w:rsid w:val="004B7CBD"/>
    <w:rsid w:val="004C38D8"/>
    <w:rsid w:val="004C59D6"/>
    <w:rsid w:val="004D25E9"/>
    <w:rsid w:val="004D2AD2"/>
    <w:rsid w:val="004D7016"/>
    <w:rsid w:val="004D73F4"/>
    <w:rsid w:val="004E0CC1"/>
    <w:rsid w:val="004E3486"/>
    <w:rsid w:val="004E64B5"/>
    <w:rsid w:val="00505494"/>
    <w:rsid w:val="0050675B"/>
    <w:rsid w:val="00512E07"/>
    <w:rsid w:val="00513144"/>
    <w:rsid w:val="00527958"/>
    <w:rsid w:val="005304B0"/>
    <w:rsid w:val="00534157"/>
    <w:rsid w:val="00537F94"/>
    <w:rsid w:val="005406C0"/>
    <w:rsid w:val="00543E17"/>
    <w:rsid w:val="00544A7D"/>
    <w:rsid w:val="00550AD6"/>
    <w:rsid w:val="005560A9"/>
    <w:rsid w:val="00556451"/>
    <w:rsid w:val="0055741A"/>
    <w:rsid w:val="00565E15"/>
    <w:rsid w:val="0056630F"/>
    <w:rsid w:val="00567E32"/>
    <w:rsid w:val="00572F74"/>
    <w:rsid w:val="00572F85"/>
    <w:rsid w:val="005761E1"/>
    <w:rsid w:val="00576551"/>
    <w:rsid w:val="005815B2"/>
    <w:rsid w:val="00582000"/>
    <w:rsid w:val="0058291F"/>
    <w:rsid w:val="0058482B"/>
    <w:rsid w:val="00585578"/>
    <w:rsid w:val="005861CF"/>
    <w:rsid w:val="00586A59"/>
    <w:rsid w:val="005904C1"/>
    <w:rsid w:val="00590837"/>
    <w:rsid w:val="00594892"/>
    <w:rsid w:val="00595E3B"/>
    <w:rsid w:val="00596F87"/>
    <w:rsid w:val="005A3964"/>
    <w:rsid w:val="005A7362"/>
    <w:rsid w:val="005A7B52"/>
    <w:rsid w:val="005B2046"/>
    <w:rsid w:val="005B505C"/>
    <w:rsid w:val="005C4B3C"/>
    <w:rsid w:val="005C4FD4"/>
    <w:rsid w:val="005D1D44"/>
    <w:rsid w:val="005D33E5"/>
    <w:rsid w:val="005D4C08"/>
    <w:rsid w:val="005D79CA"/>
    <w:rsid w:val="005D7C83"/>
    <w:rsid w:val="005D7E68"/>
    <w:rsid w:val="005E1B74"/>
    <w:rsid w:val="005E48B4"/>
    <w:rsid w:val="005F0FE4"/>
    <w:rsid w:val="005F2DDC"/>
    <w:rsid w:val="005F53D1"/>
    <w:rsid w:val="00601ECC"/>
    <w:rsid w:val="006100C0"/>
    <w:rsid w:val="00612DE4"/>
    <w:rsid w:val="006170A3"/>
    <w:rsid w:val="00622979"/>
    <w:rsid w:val="00622C74"/>
    <w:rsid w:val="006235AB"/>
    <w:rsid w:val="0062685F"/>
    <w:rsid w:val="006330E1"/>
    <w:rsid w:val="00636842"/>
    <w:rsid w:val="00641C6E"/>
    <w:rsid w:val="00642168"/>
    <w:rsid w:val="00643B03"/>
    <w:rsid w:val="00645B46"/>
    <w:rsid w:val="006501E5"/>
    <w:rsid w:val="00652911"/>
    <w:rsid w:val="0065375A"/>
    <w:rsid w:val="00655A2D"/>
    <w:rsid w:val="006636F3"/>
    <w:rsid w:val="00663A80"/>
    <w:rsid w:val="00673852"/>
    <w:rsid w:val="00675291"/>
    <w:rsid w:val="00677320"/>
    <w:rsid w:val="00677D61"/>
    <w:rsid w:val="00680532"/>
    <w:rsid w:val="00685733"/>
    <w:rsid w:val="006876AB"/>
    <w:rsid w:val="0069174E"/>
    <w:rsid w:val="00691A01"/>
    <w:rsid w:val="0069537F"/>
    <w:rsid w:val="006963CE"/>
    <w:rsid w:val="006A5AA6"/>
    <w:rsid w:val="006A7B8E"/>
    <w:rsid w:val="006B19C6"/>
    <w:rsid w:val="006B2A59"/>
    <w:rsid w:val="006B661E"/>
    <w:rsid w:val="006B7005"/>
    <w:rsid w:val="006B73A0"/>
    <w:rsid w:val="006C2397"/>
    <w:rsid w:val="006C3498"/>
    <w:rsid w:val="006C4922"/>
    <w:rsid w:val="006C5080"/>
    <w:rsid w:val="006C6367"/>
    <w:rsid w:val="006D15DA"/>
    <w:rsid w:val="006D18A5"/>
    <w:rsid w:val="006D2ED7"/>
    <w:rsid w:val="006D3972"/>
    <w:rsid w:val="006D7251"/>
    <w:rsid w:val="006D7B6A"/>
    <w:rsid w:val="006E46CD"/>
    <w:rsid w:val="006E515C"/>
    <w:rsid w:val="006F04C9"/>
    <w:rsid w:val="006F0E56"/>
    <w:rsid w:val="006F2085"/>
    <w:rsid w:val="007027FB"/>
    <w:rsid w:val="00705DE0"/>
    <w:rsid w:val="00706F37"/>
    <w:rsid w:val="007148A4"/>
    <w:rsid w:val="00716EF5"/>
    <w:rsid w:val="00716FDE"/>
    <w:rsid w:val="00717E1C"/>
    <w:rsid w:val="00717FA5"/>
    <w:rsid w:val="00720847"/>
    <w:rsid w:val="00723522"/>
    <w:rsid w:val="00725611"/>
    <w:rsid w:val="0072562D"/>
    <w:rsid w:val="00725A05"/>
    <w:rsid w:val="00726668"/>
    <w:rsid w:val="00733101"/>
    <w:rsid w:val="00735217"/>
    <w:rsid w:val="0073597B"/>
    <w:rsid w:val="00735D4F"/>
    <w:rsid w:val="0074163E"/>
    <w:rsid w:val="00744792"/>
    <w:rsid w:val="007458F8"/>
    <w:rsid w:val="0075352A"/>
    <w:rsid w:val="00753A3A"/>
    <w:rsid w:val="00754D33"/>
    <w:rsid w:val="007554CA"/>
    <w:rsid w:val="0075612B"/>
    <w:rsid w:val="007620E7"/>
    <w:rsid w:val="00763B4A"/>
    <w:rsid w:val="00766E80"/>
    <w:rsid w:val="00783D21"/>
    <w:rsid w:val="0078437A"/>
    <w:rsid w:val="00784B86"/>
    <w:rsid w:val="00786426"/>
    <w:rsid w:val="007908EF"/>
    <w:rsid w:val="007A2762"/>
    <w:rsid w:val="007A3D04"/>
    <w:rsid w:val="007B1945"/>
    <w:rsid w:val="007B3A32"/>
    <w:rsid w:val="007B4FDB"/>
    <w:rsid w:val="007B6E95"/>
    <w:rsid w:val="007C2E41"/>
    <w:rsid w:val="007C720F"/>
    <w:rsid w:val="007D0BDC"/>
    <w:rsid w:val="007D6906"/>
    <w:rsid w:val="007E16B0"/>
    <w:rsid w:val="007E3F4C"/>
    <w:rsid w:val="007E590F"/>
    <w:rsid w:val="007E68DD"/>
    <w:rsid w:val="007F3DDF"/>
    <w:rsid w:val="007F4783"/>
    <w:rsid w:val="007F7308"/>
    <w:rsid w:val="00807A47"/>
    <w:rsid w:val="008115A1"/>
    <w:rsid w:val="00811EA6"/>
    <w:rsid w:val="008146FD"/>
    <w:rsid w:val="00817589"/>
    <w:rsid w:val="0082274F"/>
    <w:rsid w:val="00824B2C"/>
    <w:rsid w:val="00827350"/>
    <w:rsid w:val="00830A37"/>
    <w:rsid w:val="00830C17"/>
    <w:rsid w:val="00831204"/>
    <w:rsid w:val="008429E2"/>
    <w:rsid w:val="0085091D"/>
    <w:rsid w:val="00854C9A"/>
    <w:rsid w:val="008606B4"/>
    <w:rsid w:val="0086503B"/>
    <w:rsid w:val="008731ED"/>
    <w:rsid w:val="008757E7"/>
    <w:rsid w:val="00876580"/>
    <w:rsid w:val="00877930"/>
    <w:rsid w:val="00884371"/>
    <w:rsid w:val="00884E17"/>
    <w:rsid w:val="00890A9A"/>
    <w:rsid w:val="008934B4"/>
    <w:rsid w:val="008937E0"/>
    <w:rsid w:val="008A0126"/>
    <w:rsid w:val="008A29DC"/>
    <w:rsid w:val="008A420E"/>
    <w:rsid w:val="008A57DE"/>
    <w:rsid w:val="008A7EBA"/>
    <w:rsid w:val="008B0DB0"/>
    <w:rsid w:val="008B62DB"/>
    <w:rsid w:val="008C5DD0"/>
    <w:rsid w:val="008C6288"/>
    <w:rsid w:val="008D1DAF"/>
    <w:rsid w:val="008D5CE2"/>
    <w:rsid w:val="008D7E67"/>
    <w:rsid w:val="008E1342"/>
    <w:rsid w:val="008E1499"/>
    <w:rsid w:val="008E243A"/>
    <w:rsid w:val="008F2EEB"/>
    <w:rsid w:val="008F690F"/>
    <w:rsid w:val="00900817"/>
    <w:rsid w:val="0090223F"/>
    <w:rsid w:val="009125DC"/>
    <w:rsid w:val="009201DE"/>
    <w:rsid w:val="0092168D"/>
    <w:rsid w:val="009229D6"/>
    <w:rsid w:val="00924AB9"/>
    <w:rsid w:val="0092699D"/>
    <w:rsid w:val="00932018"/>
    <w:rsid w:val="00932CCC"/>
    <w:rsid w:val="00933FA6"/>
    <w:rsid w:val="0094070D"/>
    <w:rsid w:val="009432ED"/>
    <w:rsid w:val="00944542"/>
    <w:rsid w:val="00947EFA"/>
    <w:rsid w:val="00957D57"/>
    <w:rsid w:val="0096294A"/>
    <w:rsid w:val="0096652B"/>
    <w:rsid w:val="009671A3"/>
    <w:rsid w:val="0097634F"/>
    <w:rsid w:val="009779D1"/>
    <w:rsid w:val="0098611F"/>
    <w:rsid w:val="00994F46"/>
    <w:rsid w:val="00997750"/>
    <w:rsid w:val="009A1DD2"/>
    <w:rsid w:val="009A4648"/>
    <w:rsid w:val="009A7083"/>
    <w:rsid w:val="009A7210"/>
    <w:rsid w:val="009B23A9"/>
    <w:rsid w:val="009B25C3"/>
    <w:rsid w:val="009B272B"/>
    <w:rsid w:val="009B435A"/>
    <w:rsid w:val="009B6A76"/>
    <w:rsid w:val="009C15EB"/>
    <w:rsid w:val="009C433B"/>
    <w:rsid w:val="009D44EA"/>
    <w:rsid w:val="009D5116"/>
    <w:rsid w:val="009D55F2"/>
    <w:rsid w:val="009D6E40"/>
    <w:rsid w:val="009E0453"/>
    <w:rsid w:val="009E53BC"/>
    <w:rsid w:val="009E66FD"/>
    <w:rsid w:val="009E671C"/>
    <w:rsid w:val="009F48A2"/>
    <w:rsid w:val="00A00702"/>
    <w:rsid w:val="00A1090D"/>
    <w:rsid w:val="00A11CFD"/>
    <w:rsid w:val="00A1674B"/>
    <w:rsid w:val="00A210B6"/>
    <w:rsid w:val="00A31E75"/>
    <w:rsid w:val="00A346E8"/>
    <w:rsid w:val="00A36735"/>
    <w:rsid w:val="00A40AC9"/>
    <w:rsid w:val="00A45674"/>
    <w:rsid w:val="00A456BA"/>
    <w:rsid w:val="00A4606A"/>
    <w:rsid w:val="00A4612C"/>
    <w:rsid w:val="00A47FF2"/>
    <w:rsid w:val="00A50934"/>
    <w:rsid w:val="00A50BBA"/>
    <w:rsid w:val="00A5116D"/>
    <w:rsid w:val="00A60956"/>
    <w:rsid w:val="00A60D5F"/>
    <w:rsid w:val="00A61924"/>
    <w:rsid w:val="00A61AF3"/>
    <w:rsid w:val="00A63420"/>
    <w:rsid w:val="00A66209"/>
    <w:rsid w:val="00A73EFA"/>
    <w:rsid w:val="00A74B31"/>
    <w:rsid w:val="00A74C03"/>
    <w:rsid w:val="00A80E04"/>
    <w:rsid w:val="00A83598"/>
    <w:rsid w:val="00A85A2A"/>
    <w:rsid w:val="00A85B3E"/>
    <w:rsid w:val="00A867A7"/>
    <w:rsid w:val="00A8725C"/>
    <w:rsid w:val="00A93960"/>
    <w:rsid w:val="00A94DFE"/>
    <w:rsid w:val="00A97762"/>
    <w:rsid w:val="00AA099A"/>
    <w:rsid w:val="00AA171B"/>
    <w:rsid w:val="00AA1F9C"/>
    <w:rsid w:val="00AA4D03"/>
    <w:rsid w:val="00AA61B2"/>
    <w:rsid w:val="00AA6712"/>
    <w:rsid w:val="00AB0B6B"/>
    <w:rsid w:val="00AB2F1D"/>
    <w:rsid w:val="00AC2B5E"/>
    <w:rsid w:val="00AC2BED"/>
    <w:rsid w:val="00AC4976"/>
    <w:rsid w:val="00AC49A0"/>
    <w:rsid w:val="00AC5437"/>
    <w:rsid w:val="00AC5C36"/>
    <w:rsid w:val="00AD01A6"/>
    <w:rsid w:val="00AD1F78"/>
    <w:rsid w:val="00AD357C"/>
    <w:rsid w:val="00AD41E4"/>
    <w:rsid w:val="00AD4EC4"/>
    <w:rsid w:val="00AD710F"/>
    <w:rsid w:val="00AD7E7C"/>
    <w:rsid w:val="00AE049A"/>
    <w:rsid w:val="00AE1ACD"/>
    <w:rsid w:val="00AE431B"/>
    <w:rsid w:val="00AE4EE9"/>
    <w:rsid w:val="00AE7BBB"/>
    <w:rsid w:val="00AF5054"/>
    <w:rsid w:val="00B05E76"/>
    <w:rsid w:val="00B05EA5"/>
    <w:rsid w:val="00B07F5A"/>
    <w:rsid w:val="00B13C00"/>
    <w:rsid w:val="00B165F5"/>
    <w:rsid w:val="00B16F37"/>
    <w:rsid w:val="00B22A46"/>
    <w:rsid w:val="00B22B0E"/>
    <w:rsid w:val="00B236E7"/>
    <w:rsid w:val="00B23F0C"/>
    <w:rsid w:val="00B2626C"/>
    <w:rsid w:val="00B2697A"/>
    <w:rsid w:val="00B305FF"/>
    <w:rsid w:val="00B3343E"/>
    <w:rsid w:val="00B413BD"/>
    <w:rsid w:val="00B44E01"/>
    <w:rsid w:val="00B47407"/>
    <w:rsid w:val="00B474F5"/>
    <w:rsid w:val="00B474F6"/>
    <w:rsid w:val="00B47B5A"/>
    <w:rsid w:val="00B626B9"/>
    <w:rsid w:val="00B6371D"/>
    <w:rsid w:val="00B70F6D"/>
    <w:rsid w:val="00B73E7C"/>
    <w:rsid w:val="00B769C3"/>
    <w:rsid w:val="00B76ED4"/>
    <w:rsid w:val="00B80885"/>
    <w:rsid w:val="00B826E0"/>
    <w:rsid w:val="00B85422"/>
    <w:rsid w:val="00B905CF"/>
    <w:rsid w:val="00B921A6"/>
    <w:rsid w:val="00B9368D"/>
    <w:rsid w:val="00B940AE"/>
    <w:rsid w:val="00B9569B"/>
    <w:rsid w:val="00B96332"/>
    <w:rsid w:val="00BA084A"/>
    <w:rsid w:val="00BA08A3"/>
    <w:rsid w:val="00BA0AD9"/>
    <w:rsid w:val="00BA24F2"/>
    <w:rsid w:val="00BB1FE2"/>
    <w:rsid w:val="00BB5CC8"/>
    <w:rsid w:val="00BC1384"/>
    <w:rsid w:val="00BC2586"/>
    <w:rsid w:val="00BC4BB6"/>
    <w:rsid w:val="00BC5E6F"/>
    <w:rsid w:val="00BC63AB"/>
    <w:rsid w:val="00BC75C0"/>
    <w:rsid w:val="00BD28BD"/>
    <w:rsid w:val="00BD4832"/>
    <w:rsid w:val="00BE0ECD"/>
    <w:rsid w:val="00BE3347"/>
    <w:rsid w:val="00BE467C"/>
    <w:rsid w:val="00BF1D8D"/>
    <w:rsid w:val="00BF4ED9"/>
    <w:rsid w:val="00BF7869"/>
    <w:rsid w:val="00C02E15"/>
    <w:rsid w:val="00C040D1"/>
    <w:rsid w:val="00C04C56"/>
    <w:rsid w:val="00C0550D"/>
    <w:rsid w:val="00C06B38"/>
    <w:rsid w:val="00C14604"/>
    <w:rsid w:val="00C162A5"/>
    <w:rsid w:val="00C164F5"/>
    <w:rsid w:val="00C16740"/>
    <w:rsid w:val="00C23E2C"/>
    <w:rsid w:val="00C2435E"/>
    <w:rsid w:val="00C250FA"/>
    <w:rsid w:val="00C26185"/>
    <w:rsid w:val="00C27722"/>
    <w:rsid w:val="00C32E46"/>
    <w:rsid w:val="00C335A0"/>
    <w:rsid w:val="00C33D6D"/>
    <w:rsid w:val="00C431CA"/>
    <w:rsid w:val="00C4799C"/>
    <w:rsid w:val="00C47A12"/>
    <w:rsid w:val="00C510F1"/>
    <w:rsid w:val="00C52A7E"/>
    <w:rsid w:val="00C53207"/>
    <w:rsid w:val="00C544AA"/>
    <w:rsid w:val="00C56F67"/>
    <w:rsid w:val="00C60176"/>
    <w:rsid w:val="00C63639"/>
    <w:rsid w:val="00C6370E"/>
    <w:rsid w:val="00C63B8C"/>
    <w:rsid w:val="00C75DFC"/>
    <w:rsid w:val="00C768EA"/>
    <w:rsid w:val="00C77D94"/>
    <w:rsid w:val="00C81315"/>
    <w:rsid w:val="00C83FEB"/>
    <w:rsid w:val="00C94041"/>
    <w:rsid w:val="00CB5590"/>
    <w:rsid w:val="00CB77B9"/>
    <w:rsid w:val="00CC12E4"/>
    <w:rsid w:val="00CC144B"/>
    <w:rsid w:val="00CC3B85"/>
    <w:rsid w:val="00CD4723"/>
    <w:rsid w:val="00CD7CE1"/>
    <w:rsid w:val="00CE5AD3"/>
    <w:rsid w:val="00CE6E04"/>
    <w:rsid w:val="00CF025A"/>
    <w:rsid w:val="00CF0818"/>
    <w:rsid w:val="00CF0A9C"/>
    <w:rsid w:val="00CF29AF"/>
    <w:rsid w:val="00CF451F"/>
    <w:rsid w:val="00CF4F9C"/>
    <w:rsid w:val="00CF50BD"/>
    <w:rsid w:val="00CF6B31"/>
    <w:rsid w:val="00D0245D"/>
    <w:rsid w:val="00D032AB"/>
    <w:rsid w:val="00D04867"/>
    <w:rsid w:val="00D13181"/>
    <w:rsid w:val="00D13E10"/>
    <w:rsid w:val="00D20468"/>
    <w:rsid w:val="00D21E95"/>
    <w:rsid w:val="00D223DC"/>
    <w:rsid w:val="00D23B2B"/>
    <w:rsid w:val="00D305BD"/>
    <w:rsid w:val="00D31393"/>
    <w:rsid w:val="00D34F30"/>
    <w:rsid w:val="00D35AB4"/>
    <w:rsid w:val="00D422B7"/>
    <w:rsid w:val="00D4378E"/>
    <w:rsid w:val="00D44AAA"/>
    <w:rsid w:val="00D46E22"/>
    <w:rsid w:val="00D530B1"/>
    <w:rsid w:val="00D56691"/>
    <w:rsid w:val="00D57C55"/>
    <w:rsid w:val="00D623ED"/>
    <w:rsid w:val="00D62DA2"/>
    <w:rsid w:val="00D63813"/>
    <w:rsid w:val="00D646FC"/>
    <w:rsid w:val="00D8218D"/>
    <w:rsid w:val="00D84D02"/>
    <w:rsid w:val="00D949FE"/>
    <w:rsid w:val="00DA4211"/>
    <w:rsid w:val="00DA4CDB"/>
    <w:rsid w:val="00DA5B92"/>
    <w:rsid w:val="00DA6B38"/>
    <w:rsid w:val="00DA75B1"/>
    <w:rsid w:val="00DA7684"/>
    <w:rsid w:val="00DB0892"/>
    <w:rsid w:val="00DB20B0"/>
    <w:rsid w:val="00DB3185"/>
    <w:rsid w:val="00DB4031"/>
    <w:rsid w:val="00DC20F5"/>
    <w:rsid w:val="00DC32F9"/>
    <w:rsid w:val="00DD480E"/>
    <w:rsid w:val="00DD50D3"/>
    <w:rsid w:val="00DD592D"/>
    <w:rsid w:val="00DD594F"/>
    <w:rsid w:val="00DE13A0"/>
    <w:rsid w:val="00DE2F23"/>
    <w:rsid w:val="00DF0804"/>
    <w:rsid w:val="00DF6C26"/>
    <w:rsid w:val="00E07716"/>
    <w:rsid w:val="00E10ADF"/>
    <w:rsid w:val="00E15148"/>
    <w:rsid w:val="00E206C4"/>
    <w:rsid w:val="00E22856"/>
    <w:rsid w:val="00E26711"/>
    <w:rsid w:val="00E26E55"/>
    <w:rsid w:val="00E305EF"/>
    <w:rsid w:val="00E3094F"/>
    <w:rsid w:val="00E32E22"/>
    <w:rsid w:val="00E33D6E"/>
    <w:rsid w:val="00E4069F"/>
    <w:rsid w:val="00E4734C"/>
    <w:rsid w:val="00E51392"/>
    <w:rsid w:val="00E5520C"/>
    <w:rsid w:val="00E573DE"/>
    <w:rsid w:val="00E6364A"/>
    <w:rsid w:val="00E6657C"/>
    <w:rsid w:val="00E665B6"/>
    <w:rsid w:val="00E71DD0"/>
    <w:rsid w:val="00E865A8"/>
    <w:rsid w:val="00E87575"/>
    <w:rsid w:val="00E94C3B"/>
    <w:rsid w:val="00EA0830"/>
    <w:rsid w:val="00EA3104"/>
    <w:rsid w:val="00EB0F58"/>
    <w:rsid w:val="00EB523D"/>
    <w:rsid w:val="00EB7DE1"/>
    <w:rsid w:val="00EC5084"/>
    <w:rsid w:val="00EC6709"/>
    <w:rsid w:val="00EC7CE0"/>
    <w:rsid w:val="00ED1AB1"/>
    <w:rsid w:val="00EE03F0"/>
    <w:rsid w:val="00EE2246"/>
    <w:rsid w:val="00EE3C94"/>
    <w:rsid w:val="00EF2560"/>
    <w:rsid w:val="00EF4E2F"/>
    <w:rsid w:val="00F020CA"/>
    <w:rsid w:val="00F13906"/>
    <w:rsid w:val="00F256C8"/>
    <w:rsid w:val="00F25AA3"/>
    <w:rsid w:val="00F30D61"/>
    <w:rsid w:val="00F32F8C"/>
    <w:rsid w:val="00F34DC1"/>
    <w:rsid w:val="00F3616C"/>
    <w:rsid w:val="00F36393"/>
    <w:rsid w:val="00F37C9D"/>
    <w:rsid w:val="00F40DF0"/>
    <w:rsid w:val="00F45813"/>
    <w:rsid w:val="00F4629E"/>
    <w:rsid w:val="00F46C30"/>
    <w:rsid w:val="00F50217"/>
    <w:rsid w:val="00F52155"/>
    <w:rsid w:val="00F5517A"/>
    <w:rsid w:val="00F61301"/>
    <w:rsid w:val="00F61F6E"/>
    <w:rsid w:val="00F627D9"/>
    <w:rsid w:val="00F64437"/>
    <w:rsid w:val="00F67085"/>
    <w:rsid w:val="00F70093"/>
    <w:rsid w:val="00F712EE"/>
    <w:rsid w:val="00F75318"/>
    <w:rsid w:val="00F76A1F"/>
    <w:rsid w:val="00F802C0"/>
    <w:rsid w:val="00F80417"/>
    <w:rsid w:val="00F82A63"/>
    <w:rsid w:val="00F84A44"/>
    <w:rsid w:val="00F854B7"/>
    <w:rsid w:val="00F87021"/>
    <w:rsid w:val="00FA1250"/>
    <w:rsid w:val="00FB06E5"/>
    <w:rsid w:val="00FB4FF9"/>
    <w:rsid w:val="00FB5191"/>
    <w:rsid w:val="00FB51B5"/>
    <w:rsid w:val="00FB7BB6"/>
    <w:rsid w:val="00FC0622"/>
    <w:rsid w:val="00FC11B8"/>
    <w:rsid w:val="00FC7D2F"/>
    <w:rsid w:val="00FD3744"/>
    <w:rsid w:val="00FD4D84"/>
    <w:rsid w:val="00FE3FB4"/>
    <w:rsid w:val="00FE55E8"/>
    <w:rsid w:val="00FF1569"/>
    <w:rsid w:val="00FF3FF1"/>
    <w:rsid w:val="00FF59A6"/>
    <w:rsid w:val="00FF7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3"/>
    <o:shapelayout v:ext="edit">
      <o:idmap v:ext="edit" data="1"/>
    </o:shapelayout>
  </w:shapeDefaults>
  <w:decimalSymbol w:val="."/>
  <w:listSeparator w:val=","/>
  <w15:docId w15:val="{587029B1-D701-4F1D-A770-F62A31175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48B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04EA4"/>
    <w:pPr>
      <w:tabs>
        <w:tab w:val="center" w:pos="4320"/>
        <w:tab w:val="right" w:pos="8640"/>
      </w:tabs>
    </w:pPr>
  </w:style>
  <w:style w:type="character" w:styleId="PageNumber">
    <w:name w:val="page number"/>
    <w:basedOn w:val="DefaultParagraphFont"/>
    <w:rsid w:val="00204EA4"/>
  </w:style>
  <w:style w:type="paragraph" w:styleId="Footer">
    <w:name w:val="footer"/>
    <w:basedOn w:val="Normal"/>
    <w:rsid w:val="00BA084A"/>
    <w:pPr>
      <w:tabs>
        <w:tab w:val="center" w:pos="4320"/>
        <w:tab w:val="right" w:pos="8640"/>
      </w:tabs>
    </w:pPr>
  </w:style>
  <w:style w:type="paragraph" w:customStyle="1" w:styleId="Default">
    <w:name w:val="Default"/>
    <w:rsid w:val="005B2046"/>
    <w:pPr>
      <w:autoSpaceDE w:val="0"/>
      <w:autoSpaceDN w:val="0"/>
      <w:adjustRightInd w:val="0"/>
    </w:pPr>
    <w:rPr>
      <w:color w:val="000000"/>
      <w:sz w:val="24"/>
      <w:szCs w:val="24"/>
    </w:rPr>
  </w:style>
  <w:style w:type="paragraph" w:styleId="BalloonText">
    <w:name w:val="Balloon Text"/>
    <w:basedOn w:val="Normal"/>
    <w:link w:val="BalloonTextChar"/>
    <w:rsid w:val="009D6E40"/>
    <w:rPr>
      <w:rFonts w:ascii="Tahoma" w:hAnsi="Tahoma" w:cs="Tahoma"/>
      <w:sz w:val="16"/>
      <w:szCs w:val="16"/>
    </w:rPr>
  </w:style>
  <w:style w:type="character" w:customStyle="1" w:styleId="BalloonTextChar">
    <w:name w:val="Balloon Text Char"/>
    <w:basedOn w:val="DefaultParagraphFont"/>
    <w:link w:val="BalloonText"/>
    <w:rsid w:val="009D6E40"/>
    <w:rPr>
      <w:rFonts w:ascii="Tahoma" w:hAnsi="Tahoma" w:cs="Tahoma"/>
      <w:sz w:val="16"/>
      <w:szCs w:val="16"/>
    </w:rPr>
  </w:style>
  <w:style w:type="paragraph" w:styleId="ListParagraph">
    <w:name w:val="List Paragraph"/>
    <w:basedOn w:val="Normal"/>
    <w:uiPriority w:val="34"/>
    <w:qFormat/>
    <w:rsid w:val="007620E7"/>
    <w:pPr>
      <w:ind w:left="720"/>
      <w:contextualSpacing/>
    </w:pPr>
  </w:style>
  <w:style w:type="character" w:styleId="Strong">
    <w:name w:val="Strong"/>
    <w:basedOn w:val="DefaultParagraphFont"/>
    <w:uiPriority w:val="22"/>
    <w:qFormat/>
    <w:rsid w:val="009320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644208">
      <w:bodyDiv w:val="1"/>
      <w:marLeft w:val="0"/>
      <w:marRight w:val="0"/>
      <w:marTop w:val="0"/>
      <w:marBottom w:val="0"/>
      <w:divBdr>
        <w:top w:val="none" w:sz="0" w:space="0" w:color="auto"/>
        <w:left w:val="none" w:sz="0" w:space="0" w:color="auto"/>
        <w:bottom w:val="none" w:sz="0" w:space="0" w:color="auto"/>
        <w:right w:val="none" w:sz="0" w:space="0" w:color="auto"/>
      </w:divBdr>
    </w:div>
    <w:div w:id="533269757">
      <w:bodyDiv w:val="1"/>
      <w:marLeft w:val="0"/>
      <w:marRight w:val="0"/>
      <w:marTop w:val="0"/>
      <w:marBottom w:val="0"/>
      <w:divBdr>
        <w:top w:val="none" w:sz="0" w:space="0" w:color="auto"/>
        <w:left w:val="none" w:sz="0" w:space="0" w:color="auto"/>
        <w:bottom w:val="none" w:sz="0" w:space="0" w:color="auto"/>
        <w:right w:val="none" w:sz="0" w:space="0" w:color="auto"/>
      </w:divBdr>
    </w:div>
    <w:div w:id="665135918">
      <w:bodyDiv w:val="1"/>
      <w:marLeft w:val="0"/>
      <w:marRight w:val="0"/>
      <w:marTop w:val="0"/>
      <w:marBottom w:val="0"/>
      <w:divBdr>
        <w:top w:val="none" w:sz="0" w:space="0" w:color="auto"/>
        <w:left w:val="none" w:sz="0" w:space="0" w:color="auto"/>
        <w:bottom w:val="none" w:sz="0" w:space="0" w:color="auto"/>
        <w:right w:val="none" w:sz="0" w:space="0" w:color="auto"/>
      </w:divBdr>
    </w:div>
    <w:div w:id="783840697">
      <w:bodyDiv w:val="1"/>
      <w:marLeft w:val="0"/>
      <w:marRight w:val="0"/>
      <w:marTop w:val="0"/>
      <w:marBottom w:val="0"/>
      <w:divBdr>
        <w:top w:val="none" w:sz="0" w:space="0" w:color="auto"/>
        <w:left w:val="none" w:sz="0" w:space="0" w:color="auto"/>
        <w:bottom w:val="none" w:sz="0" w:space="0" w:color="auto"/>
        <w:right w:val="none" w:sz="0" w:space="0" w:color="auto"/>
      </w:divBdr>
    </w:div>
    <w:div w:id="1008404124">
      <w:bodyDiv w:val="1"/>
      <w:marLeft w:val="0"/>
      <w:marRight w:val="0"/>
      <w:marTop w:val="0"/>
      <w:marBottom w:val="0"/>
      <w:divBdr>
        <w:top w:val="none" w:sz="0" w:space="0" w:color="auto"/>
        <w:left w:val="none" w:sz="0" w:space="0" w:color="auto"/>
        <w:bottom w:val="none" w:sz="0" w:space="0" w:color="auto"/>
        <w:right w:val="none" w:sz="0" w:space="0" w:color="auto"/>
      </w:divBdr>
    </w:div>
    <w:div w:id="1224607208">
      <w:bodyDiv w:val="1"/>
      <w:marLeft w:val="0"/>
      <w:marRight w:val="0"/>
      <w:marTop w:val="0"/>
      <w:marBottom w:val="0"/>
      <w:divBdr>
        <w:top w:val="none" w:sz="0" w:space="0" w:color="auto"/>
        <w:left w:val="none" w:sz="0" w:space="0" w:color="auto"/>
        <w:bottom w:val="none" w:sz="0" w:space="0" w:color="auto"/>
        <w:right w:val="none" w:sz="0" w:space="0" w:color="auto"/>
      </w:divBdr>
    </w:div>
    <w:div w:id="1325816855">
      <w:bodyDiv w:val="1"/>
      <w:marLeft w:val="0"/>
      <w:marRight w:val="0"/>
      <w:marTop w:val="0"/>
      <w:marBottom w:val="0"/>
      <w:divBdr>
        <w:top w:val="none" w:sz="0" w:space="0" w:color="auto"/>
        <w:left w:val="none" w:sz="0" w:space="0" w:color="auto"/>
        <w:bottom w:val="none" w:sz="0" w:space="0" w:color="auto"/>
        <w:right w:val="none" w:sz="0" w:space="0" w:color="auto"/>
      </w:divBdr>
    </w:div>
    <w:div w:id="1367680114">
      <w:bodyDiv w:val="1"/>
      <w:marLeft w:val="0"/>
      <w:marRight w:val="0"/>
      <w:marTop w:val="0"/>
      <w:marBottom w:val="0"/>
      <w:divBdr>
        <w:top w:val="none" w:sz="0" w:space="0" w:color="auto"/>
        <w:left w:val="none" w:sz="0" w:space="0" w:color="auto"/>
        <w:bottom w:val="none" w:sz="0" w:space="0" w:color="auto"/>
        <w:right w:val="none" w:sz="0" w:space="0" w:color="auto"/>
      </w:divBdr>
    </w:div>
    <w:div w:id="1563445577">
      <w:bodyDiv w:val="1"/>
      <w:marLeft w:val="0"/>
      <w:marRight w:val="0"/>
      <w:marTop w:val="0"/>
      <w:marBottom w:val="0"/>
      <w:divBdr>
        <w:top w:val="none" w:sz="0" w:space="0" w:color="auto"/>
        <w:left w:val="none" w:sz="0" w:space="0" w:color="auto"/>
        <w:bottom w:val="none" w:sz="0" w:space="0" w:color="auto"/>
        <w:right w:val="none" w:sz="0" w:space="0" w:color="auto"/>
      </w:divBdr>
    </w:div>
    <w:div w:id="2011055355">
      <w:bodyDiv w:val="1"/>
      <w:marLeft w:val="0"/>
      <w:marRight w:val="0"/>
      <w:marTop w:val="0"/>
      <w:marBottom w:val="0"/>
      <w:divBdr>
        <w:top w:val="none" w:sz="0" w:space="0" w:color="auto"/>
        <w:left w:val="none" w:sz="0" w:space="0" w:color="auto"/>
        <w:bottom w:val="none" w:sz="0" w:space="0" w:color="auto"/>
        <w:right w:val="none" w:sz="0" w:space="0" w:color="auto"/>
      </w:divBdr>
    </w:div>
    <w:div w:id="2083527996">
      <w:bodyDiv w:val="1"/>
      <w:marLeft w:val="0"/>
      <w:marRight w:val="0"/>
      <w:marTop w:val="0"/>
      <w:marBottom w:val="0"/>
      <w:divBdr>
        <w:top w:val="none" w:sz="0" w:space="0" w:color="auto"/>
        <w:left w:val="none" w:sz="0" w:space="0" w:color="auto"/>
        <w:bottom w:val="none" w:sz="0" w:space="0" w:color="auto"/>
        <w:right w:val="none" w:sz="0" w:space="0" w:color="auto"/>
      </w:divBdr>
    </w:div>
    <w:div w:id="2131362602">
      <w:bodyDiv w:val="1"/>
      <w:marLeft w:val="0"/>
      <w:marRight w:val="0"/>
      <w:marTop w:val="0"/>
      <w:marBottom w:val="0"/>
      <w:divBdr>
        <w:top w:val="none" w:sz="0" w:space="0" w:color="auto"/>
        <w:left w:val="none" w:sz="0" w:space="0" w:color="auto"/>
        <w:bottom w:val="none" w:sz="0" w:space="0" w:color="auto"/>
        <w:right w:val="none" w:sz="0" w:space="0" w:color="auto"/>
      </w:divBdr>
    </w:div>
    <w:div w:id="2144883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Excel_97-2003_Worksheet6.xls"/><Relationship Id="rId21" Type="http://schemas.openxmlformats.org/officeDocument/2006/relationships/image" Target="media/image9.jpeg"/><Relationship Id="rId42" Type="http://schemas.openxmlformats.org/officeDocument/2006/relationships/oleObject" Target="embeddings/Microsoft_Excel_97-2003_Worksheet11.xls"/><Relationship Id="rId47" Type="http://schemas.openxmlformats.org/officeDocument/2006/relationships/image" Target="media/image26.jpeg"/><Relationship Id="rId63" Type="http://schemas.openxmlformats.org/officeDocument/2006/relationships/image" Target="media/image36.png"/><Relationship Id="rId68" Type="http://schemas.openxmlformats.org/officeDocument/2006/relationships/image" Target="media/image39.wmf"/><Relationship Id="rId84" Type="http://schemas.openxmlformats.org/officeDocument/2006/relationships/image" Target="media/image49.emf"/><Relationship Id="rId89"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oleObject" Target="embeddings/Microsoft_Excel_97-2003_Worksheet7.xls"/><Relationship Id="rId107" Type="http://schemas.openxmlformats.org/officeDocument/2006/relationships/image" Target="media/image64.jpeg"/><Relationship Id="rId11" Type="http://schemas.openxmlformats.org/officeDocument/2006/relationships/image" Target="media/image3.emf"/><Relationship Id="rId24" Type="http://schemas.openxmlformats.org/officeDocument/2006/relationships/image" Target="media/image11.jpeg"/><Relationship Id="rId32" Type="http://schemas.openxmlformats.org/officeDocument/2006/relationships/image" Target="media/image17.emf"/><Relationship Id="rId37" Type="http://schemas.openxmlformats.org/officeDocument/2006/relationships/oleObject" Target="embeddings/Microsoft_Excel_97-2003_Worksheet9.xls"/><Relationship Id="rId40" Type="http://schemas.openxmlformats.org/officeDocument/2006/relationships/image" Target="media/image22.png"/><Relationship Id="rId45" Type="http://schemas.openxmlformats.org/officeDocument/2006/relationships/image" Target="media/image25.emf"/><Relationship Id="rId53" Type="http://schemas.openxmlformats.org/officeDocument/2006/relationships/image" Target="media/image30.jpeg"/><Relationship Id="rId58" Type="http://schemas.openxmlformats.org/officeDocument/2006/relationships/image" Target="media/image33.png"/><Relationship Id="rId66" Type="http://schemas.openxmlformats.org/officeDocument/2006/relationships/image" Target="media/image38.emf"/><Relationship Id="rId74" Type="http://schemas.openxmlformats.org/officeDocument/2006/relationships/image" Target="media/image43.emf"/><Relationship Id="rId79" Type="http://schemas.openxmlformats.org/officeDocument/2006/relationships/image" Target="media/image46.emf"/><Relationship Id="rId87" Type="http://schemas.openxmlformats.org/officeDocument/2006/relationships/image" Target="media/image51.emf"/><Relationship Id="rId102" Type="http://schemas.openxmlformats.org/officeDocument/2006/relationships/image" Target="media/image61.emf"/><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5.emf"/><Relationship Id="rId82" Type="http://schemas.openxmlformats.org/officeDocument/2006/relationships/package" Target="embeddings/Microsoft_Excel_Worksheet7.xlsx"/><Relationship Id="rId90" Type="http://schemas.openxmlformats.org/officeDocument/2006/relationships/image" Target="media/image53.emf"/><Relationship Id="rId95" Type="http://schemas.openxmlformats.org/officeDocument/2006/relationships/image" Target="media/image56.wmf"/><Relationship Id="rId19" Type="http://schemas.openxmlformats.org/officeDocument/2006/relationships/image" Target="media/image8.emf"/><Relationship Id="rId14" Type="http://schemas.openxmlformats.org/officeDocument/2006/relationships/image" Target="media/image5.emf"/><Relationship Id="rId22" Type="http://schemas.openxmlformats.org/officeDocument/2006/relationships/image" Target="media/image10.emf"/><Relationship Id="rId27" Type="http://schemas.openxmlformats.org/officeDocument/2006/relationships/image" Target="media/image13.jpg"/><Relationship Id="rId30" Type="http://schemas.openxmlformats.org/officeDocument/2006/relationships/image" Target="media/image15.jpeg"/><Relationship Id="rId35" Type="http://schemas.openxmlformats.org/officeDocument/2006/relationships/image" Target="media/image19.wmf"/><Relationship Id="rId43" Type="http://schemas.openxmlformats.org/officeDocument/2006/relationships/image" Target="media/image24.emf"/><Relationship Id="rId48" Type="http://schemas.openxmlformats.org/officeDocument/2006/relationships/image" Target="media/image27.emf"/><Relationship Id="rId56" Type="http://schemas.openxmlformats.org/officeDocument/2006/relationships/image" Target="media/image32.emf"/><Relationship Id="rId64" Type="http://schemas.openxmlformats.org/officeDocument/2006/relationships/image" Target="media/image37.emf"/><Relationship Id="rId69" Type="http://schemas.openxmlformats.org/officeDocument/2006/relationships/image" Target="media/image40.emf"/><Relationship Id="rId77" Type="http://schemas.openxmlformats.org/officeDocument/2006/relationships/oleObject" Target="embeddings/Microsoft_Excel_97-2003_Worksheet20.xls"/><Relationship Id="rId100" Type="http://schemas.openxmlformats.org/officeDocument/2006/relationships/oleObject" Target="embeddings/Microsoft_Excel_97-2003_Worksheet27.xls"/><Relationship Id="rId105" Type="http://schemas.openxmlformats.org/officeDocument/2006/relationships/image" Target="media/image63.emf"/><Relationship Id="rId8" Type="http://schemas.openxmlformats.org/officeDocument/2006/relationships/image" Target="media/image1.jpeg"/><Relationship Id="rId51" Type="http://schemas.openxmlformats.org/officeDocument/2006/relationships/image" Target="media/image29.emf"/><Relationship Id="rId72" Type="http://schemas.openxmlformats.org/officeDocument/2006/relationships/image" Target="media/image42.emf"/><Relationship Id="rId80" Type="http://schemas.openxmlformats.org/officeDocument/2006/relationships/oleObject" Target="embeddings/Microsoft_Excel_97-2003_Worksheet21.xls"/><Relationship Id="rId85" Type="http://schemas.openxmlformats.org/officeDocument/2006/relationships/oleObject" Target="embeddings/Microsoft_Excel_97-2003_Worksheet22.xls"/><Relationship Id="rId93" Type="http://schemas.openxmlformats.org/officeDocument/2006/relationships/image" Target="media/image55.emf"/><Relationship Id="rId98" Type="http://schemas.openxmlformats.org/officeDocument/2006/relationships/image" Target="media/image58.wmf"/><Relationship Id="rId3" Type="http://schemas.openxmlformats.org/officeDocument/2006/relationships/styles" Target="styles.xml"/><Relationship Id="rId12" Type="http://schemas.openxmlformats.org/officeDocument/2006/relationships/oleObject" Target="embeddings/Microsoft_Excel_97-2003_Worksheet2.xls"/><Relationship Id="rId17" Type="http://schemas.openxmlformats.org/officeDocument/2006/relationships/image" Target="media/image7.emf"/><Relationship Id="rId25" Type="http://schemas.openxmlformats.org/officeDocument/2006/relationships/image" Target="media/image12.emf"/><Relationship Id="rId33" Type="http://schemas.openxmlformats.org/officeDocument/2006/relationships/oleObject" Target="embeddings/Microsoft_Excel_97-2003_Worksheet8.xls"/><Relationship Id="rId38" Type="http://schemas.openxmlformats.org/officeDocument/2006/relationships/image" Target="media/image21.emf"/><Relationship Id="rId46" Type="http://schemas.openxmlformats.org/officeDocument/2006/relationships/package" Target="embeddings/Microsoft_Excel_Worksheet3.xlsx"/><Relationship Id="rId59" Type="http://schemas.openxmlformats.org/officeDocument/2006/relationships/image" Target="media/image34.emf"/><Relationship Id="rId67" Type="http://schemas.openxmlformats.org/officeDocument/2006/relationships/package" Target="embeddings/Microsoft_Excel_Worksheet6.xlsx"/><Relationship Id="rId103" Type="http://schemas.openxmlformats.org/officeDocument/2006/relationships/oleObject" Target="embeddings/Microsoft_Excel_97-2003_Worksheet28.xls"/><Relationship Id="rId108" Type="http://schemas.openxmlformats.org/officeDocument/2006/relationships/header" Target="header1.xml"/><Relationship Id="rId20" Type="http://schemas.openxmlformats.org/officeDocument/2006/relationships/oleObject" Target="embeddings/Microsoft_Excel_97-2003_Worksheet4.xls"/><Relationship Id="rId41" Type="http://schemas.openxmlformats.org/officeDocument/2006/relationships/image" Target="media/image23.emf"/><Relationship Id="rId54" Type="http://schemas.openxmlformats.org/officeDocument/2006/relationships/image" Target="media/image31.emf"/><Relationship Id="rId62" Type="http://schemas.openxmlformats.org/officeDocument/2006/relationships/package" Target="embeddings/Microsoft_Excel_Worksheet5.xlsx"/><Relationship Id="rId70" Type="http://schemas.openxmlformats.org/officeDocument/2006/relationships/oleObject" Target="embeddings/Microsoft_Excel_97-2003_Worksheet17.xls"/><Relationship Id="rId75" Type="http://schemas.openxmlformats.org/officeDocument/2006/relationships/oleObject" Target="embeddings/Microsoft_Excel_97-2003_Worksheet19.xls"/><Relationship Id="rId83" Type="http://schemas.openxmlformats.org/officeDocument/2006/relationships/image" Target="media/image48.wmf"/><Relationship Id="rId88" Type="http://schemas.openxmlformats.org/officeDocument/2006/relationships/oleObject" Target="embeddings/Microsoft_Excel_97-2003_Worksheet23.xls"/><Relationship Id="rId91" Type="http://schemas.openxmlformats.org/officeDocument/2006/relationships/oleObject" Target="embeddings/Microsoft_Excel_97-2003_Worksheet24.xls"/><Relationship Id="rId96" Type="http://schemas.openxmlformats.org/officeDocument/2006/relationships/image" Target="media/image57.emf"/><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Excel_Worksheet1.xlsx"/><Relationship Id="rId23" Type="http://schemas.openxmlformats.org/officeDocument/2006/relationships/oleObject" Target="embeddings/Microsoft_Excel_97-2003_Worksheet5.xls"/><Relationship Id="rId28" Type="http://schemas.openxmlformats.org/officeDocument/2006/relationships/image" Target="media/image14.emf"/><Relationship Id="rId36" Type="http://schemas.openxmlformats.org/officeDocument/2006/relationships/image" Target="media/image20.emf"/><Relationship Id="rId49" Type="http://schemas.openxmlformats.org/officeDocument/2006/relationships/oleObject" Target="embeddings/Microsoft_Excel_97-2003_Worksheet12.xls"/><Relationship Id="rId57" Type="http://schemas.openxmlformats.org/officeDocument/2006/relationships/package" Target="embeddings/Microsoft_Excel_Worksheet4.xlsx"/><Relationship Id="rId106" Type="http://schemas.openxmlformats.org/officeDocument/2006/relationships/package" Target="embeddings/Microsoft_Excel_Worksheet8.xlsx"/><Relationship Id="rId10" Type="http://schemas.openxmlformats.org/officeDocument/2006/relationships/oleObject" Target="embeddings/Microsoft_Excel_97-2003_Worksheet1.xls"/><Relationship Id="rId31" Type="http://schemas.openxmlformats.org/officeDocument/2006/relationships/image" Target="media/image16.wmf"/><Relationship Id="rId44" Type="http://schemas.openxmlformats.org/officeDocument/2006/relationships/package" Target="embeddings/Microsoft_Excel_Worksheet2.xlsx"/><Relationship Id="rId52" Type="http://schemas.openxmlformats.org/officeDocument/2006/relationships/oleObject" Target="embeddings/Microsoft_Excel_97-2003_Worksheet13.xls"/><Relationship Id="rId60" Type="http://schemas.openxmlformats.org/officeDocument/2006/relationships/oleObject" Target="embeddings/Microsoft_Excel_97-2003_Worksheet15.xls"/><Relationship Id="rId65" Type="http://schemas.openxmlformats.org/officeDocument/2006/relationships/oleObject" Target="embeddings/Microsoft_Excel_97-2003_Worksheet16.xls"/><Relationship Id="rId73" Type="http://schemas.openxmlformats.org/officeDocument/2006/relationships/oleObject" Target="embeddings/Microsoft_Excel_97-2003_Worksheet18.xls"/><Relationship Id="rId78" Type="http://schemas.openxmlformats.org/officeDocument/2006/relationships/image" Target="media/image45.wmf"/><Relationship Id="rId81" Type="http://schemas.openxmlformats.org/officeDocument/2006/relationships/image" Target="media/image47.emf"/><Relationship Id="rId86" Type="http://schemas.openxmlformats.org/officeDocument/2006/relationships/image" Target="media/image50.jpeg"/><Relationship Id="rId94" Type="http://schemas.openxmlformats.org/officeDocument/2006/relationships/oleObject" Target="embeddings/Microsoft_Excel_97-2003_Worksheet25.xls"/><Relationship Id="rId99" Type="http://schemas.openxmlformats.org/officeDocument/2006/relationships/image" Target="media/image59.emf"/><Relationship Id="rId101"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Microsoft_Excel_97-2003_Worksheet3.xls"/><Relationship Id="rId39" Type="http://schemas.openxmlformats.org/officeDocument/2006/relationships/oleObject" Target="embeddings/Microsoft_Excel_97-2003_Worksheet10.xls"/><Relationship Id="rId109" Type="http://schemas.openxmlformats.org/officeDocument/2006/relationships/header" Target="header2.xml"/><Relationship Id="rId34" Type="http://schemas.openxmlformats.org/officeDocument/2006/relationships/image" Target="media/image18.emf"/><Relationship Id="rId50" Type="http://schemas.openxmlformats.org/officeDocument/2006/relationships/image" Target="media/image28.jpeg"/><Relationship Id="rId55" Type="http://schemas.openxmlformats.org/officeDocument/2006/relationships/oleObject" Target="embeddings/Microsoft_Excel_97-2003_Worksheet14.xls"/><Relationship Id="rId76" Type="http://schemas.openxmlformats.org/officeDocument/2006/relationships/image" Target="media/image44.emf"/><Relationship Id="rId97" Type="http://schemas.openxmlformats.org/officeDocument/2006/relationships/oleObject" Target="embeddings/Microsoft_Excel_97-2003_Worksheet26.xls"/><Relationship Id="rId104" Type="http://schemas.openxmlformats.org/officeDocument/2006/relationships/image" Target="media/image62.jpeg"/><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image" Target="media/image5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EB775F-56F7-42AC-AEC5-33E043EF0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556</TotalTime>
  <Pages>54</Pages>
  <Words>6055</Words>
  <Characters>34515</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Town of Madbury, New Hampshire</vt:lpstr>
    </vt:vector>
  </TitlesOfParts>
  <Company>Microsoft</Company>
  <LinksUpToDate>false</LinksUpToDate>
  <CharactersWithSpaces>40490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Town of Madbury, New Hampshire</dc:title>
  <dc:creator>Deborah</dc:creator>
  <cp:lastModifiedBy>Microsoft account</cp:lastModifiedBy>
  <cp:revision>10</cp:revision>
  <cp:lastPrinted>2022-11-13T15:40:00Z</cp:lastPrinted>
  <dcterms:created xsi:type="dcterms:W3CDTF">2022-09-29T17:33:00Z</dcterms:created>
  <dcterms:modified xsi:type="dcterms:W3CDTF">2022-11-13T19:27:00Z</dcterms:modified>
</cp:coreProperties>
</file>